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601"/>
        <w:gridCol w:w="5802"/>
      </w:tblGrid>
      <w:tr w:rsidR="000D10F9" w:rsidRPr="00A90FC1" w:rsidTr="00B167E9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8A9" w:rsidRDefault="00C768A9">
            <w:pPr>
              <w:widowControl w:val="0"/>
              <w:autoSpaceDE w:val="0"/>
              <w:autoSpaceDN w:val="0"/>
              <w:adjustRightInd w:val="0"/>
              <w:spacing w:after="0" w:line="339" w:lineRule="exact"/>
              <w:ind w:left="680"/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</w:pPr>
          </w:p>
          <w:p w:rsidR="000D10F9" w:rsidRPr="00A90FC1" w:rsidRDefault="00AD08E1" w:rsidP="00C768A9">
            <w:pPr>
              <w:widowControl w:val="0"/>
              <w:autoSpaceDE w:val="0"/>
              <w:autoSpaceDN w:val="0"/>
              <w:adjustRightInd w:val="0"/>
              <w:spacing w:after="0" w:line="339" w:lineRule="exact"/>
              <w:ind w:left="680" w:hanging="943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C</w:t>
            </w:r>
            <w:r w:rsidR="004008A7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C1416B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C</w:t>
            </w:r>
            <w:r w:rsidRPr="00A90FC1">
              <w:rPr>
                <w:rFonts w:ascii="Verdana" w:hAnsi="Verdana" w:cs="Verdana"/>
                <w:b/>
                <w:bCs/>
                <w:sz w:val="28"/>
                <w:szCs w:val="28"/>
                <w:u w:val="single"/>
              </w:rPr>
              <w:t>URRICULUM VITAE</w:t>
            </w:r>
          </w:p>
        </w:tc>
      </w:tr>
      <w:tr w:rsidR="000D10F9" w:rsidRPr="00A90FC1" w:rsidTr="00B167E9">
        <w:trPr>
          <w:trHeight w:val="9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33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b/>
                <w:bCs/>
                <w:sz w:val="28"/>
                <w:szCs w:val="28"/>
              </w:rPr>
              <w:t>PERSONAL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 w:rsidP="00C76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 w:firstLine="1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0F9" w:rsidRPr="00A90FC1" w:rsidTr="00B167E9">
        <w:trPr>
          <w:trHeight w:val="81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0D10F9" w:rsidRPr="00A90FC1" w:rsidTr="00B167E9">
        <w:trPr>
          <w:trHeight w:val="85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Nombre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C1416B" w:rsidP="00C1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   </w:t>
            </w:r>
            <w:r w:rsidR="00AD08E1"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Eugenia </w:t>
            </w: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Jorquera</w:t>
            </w:r>
            <w:proofErr w:type="spellEnd"/>
            <w:r>
              <w:rPr>
                <w:rFonts w:ascii="Verdana" w:hAnsi="Verdana" w:cs="Verdana"/>
                <w:sz w:val="24"/>
                <w:szCs w:val="24"/>
              </w:rPr>
              <w:t xml:space="preserve"> Figueroa</w:t>
            </w:r>
          </w:p>
        </w:tc>
      </w:tr>
      <w:tr w:rsidR="000D10F9" w:rsidRPr="00A90FC1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Fecha</w:t>
            </w:r>
            <w:proofErr w:type="spellEnd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Nacimiento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21 de </w:t>
            </w: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Octubre</w:t>
            </w:r>
            <w:proofErr w:type="spellEnd"/>
            <w:r>
              <w:rPr>
                <w:rFonts w:ascii="Verdana" w:hAnsi="Verdana" w:cs="Verdana"/>
                <w:sz w:val="24"/>
                <w:szCs w:val="24"/>
              </w:rPr>
              <w:t xml:space="preserve"> de 1960</w:t>
            </w:r>
          </w:p>
        </w:tc>
      </w:tr>
      <w:tr w:rsidR="000D10F9" w:rsidRPr="00A90FC1" w:rsidTr="00B167E9">
        <w:trPr>
          <w:trHeight w:val="43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Estado Civil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Divorciada</w:t>
            </w:r>
            <w:proofErr w:type="spellEnd"/>
            <w:r w:rsidR="00AD08E1" w:rsidRPr="00A90FC1">
              <w:rPr>
                <w:rFonts w:ascii="Verdana" w:hAnsi="Verdana" w:cs="Verdana"/>
                <w:sz w:val="24"/>
                <w:szCs w:val="24"/>
              </w:rPr>
              <w:t>.</w:t>
            </w:r>
          </w:p>
        </w:tc>
      </w:tr>
      <w:tr w:rsidR="000D10F9" w:rsidRPr="00A90FC1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Cédula</w:t>
            </w:r>
            <w:proofErr w:type="spellEnd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Identidad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8.780542-5</w:t>
            </w:r>
          </w:p>
        </w:tc>
      </w:tr>
      <w:tr w:rsidR="000D10F9" w:rsidRPr="00A90FC1" w:rsidTr="00B167E9">
        <w:trPr>
          <w:trHeight w:val="43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Domicilio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335A26" w:rsidP="0033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Reja</w:t>
            </w:r>
            <w:proofErr w:type="spellEnd"/>
            <w:r>
              <w:rPr>
                <w:rFonts w:ascii="Verdana" w:hAnsi="Verdana" w:cs="Verdana"/>
                <w:sz w:val="24"/>
                <w:szCs w:val="24"/>
              </w:rPr>
              <w:t xml:space="preserve"> #1888 </w:t>
            </w: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Conchalí</w:t>
            </w:r>
            <w:proofErr w:type="spellEnd"/>
            <w:r w:rsidR="00B95F28">
              <w:rPr>
                <w:rFonts w:ascii="Verdana" w:hAnsi="Verdana" w:cs="Verdana"/>
                <w:sz w:val="24"/>
                <w:szCs w:val="24"/>
              </w:rPr>
              <w:t>,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Santiago.</w:t>
            </w:r>
          </w:p>
        </w:tc>
      </w:tr>
      <w:tr w:rsidR="000D10F9" w:rsidRPr="00A90FC1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Teléfono</w:t>
            </w:r>
            <w:proofErr w:type="spellEnd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Celular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335A26" w:rsidP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+56 9 8</w:t>
            </w:r>
            <w:r w:rsidR="00A23B67">
              <w:rPr>
                <w:rFonts w:ascii="Verdana" w:hAnsi="Verdana" w:cs="Verdana"/>
                <w:sz w:val="24"/>
                <w:szCs w:val="24"/>
              </w:rPr>
              <w:t>1372209</w:t>
            </w:r>
          </w:p>
        </w:tc>
      </w:tr>
      <w:tr w:rsidR="000D10F9" w:rsidRPr="00A90FC1" w:rsidTr="00B167E9">
        <w:trPr>
          <w:trHeight w:val="43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E-mail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eugenia.jorquera</w:t>
            </w:r>
            <w:r w:rsidR="00AD08E1" w:rsidRPr="00A90FC1">
              <w:rPr>
                <w:rFonts w:ascii="Verdana" w:hAnsi="Verdana" w:cs="Verdana"/>
                <w:sz w:val="24"/>
                <w:szCs w:val="24"/>
              </w:rPr>
              <w:t>@gmail.com</w:t>
            </w:r>
          </w:p>
        </w:tc>
      </w:tr>
      <w:tr w:rsidR="000D10F9" w:rsidRPr="00A90FC1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Licencia</w:t>
            </w:r>
            <w:proofErr w:type="spellEnd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90FC1">
              <w:rPr>
                <w:rFonts w:ascii="Verdana" w:hAnsi="Verdana" w:cs="Verdana"/>
                <w:i/>
                <w:iCs/>
                <w:sz w:val="24"/>
                <w:szCs w:val="24"/>
              </w:rPr>
              <w:t>conducir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C1416B" w:rsidP="003223A4">
            <w:pPr>
              <w:widowControl w:val="0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0FC1">
              <w:rPr>
                <w:rFonts w:ascii="Verdana" w:hAnsi="Verdana" w:cs="Verdana"/>
                <w:sz w:val="24"/>
                <w:szCs w:val="24"/>
              </w:rPr>
              <w:t>Clase</w:t>
            </w:r>
            <w:proofErr w:type="spellEnd"/>
            <w:r w:rsidRPr="00A90FC1">
              <w:rPr>
                <w:rFonts w:ascii="Verdana" w:hAnsi="Verdana" w:cs="Verdana"/>
                <w:sz w:val="24"/>
                <w:szCs w:val="24"/>
              </w:rPr>
              <w:t xml:space="preserve"> B</w:t>
            </w:r>
          </w:p>
        </w:tc>
      </w:tr>
      <w:tr w:rsidR="000D10F9" w:rsidRPr="004C76FD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23B67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23B67">
              <w:rPr>
                <w:rFonts w:ascii="Verdana" w:hAnsi="Verdana" w:cs="Verdana"/>
                <w:i/>
                <w:sz w:val="24"/>
                <w:szCs w:val="24"/>
              </w:rPr>
              <w:t>Nacionalidad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23B67" w:rsidRDefault="00A23B67" w:rsidP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/>
              <w:rPr>
                <w:rFonts w:ascii="Verdana" w:hAnsi="Verdana"/>
                <w:sz w:val="24"/>
                <w:szCs w:val="24"/>
                <w:lang w:val="es-CL"/>
              </w:rPr>
            </w:pPr>
            <w:r w:rsidRPr="00A23B67">
              <w:rPr>
                <w:rFonts w:ascii="Verdana" w:hAnsi="Verdana"/>
                <w:sz w:val="24"/>
                <w:szCs w:val="24"/>
                <w:lang w:val="es-CL"/>
              </w:rPr>
              <w:t>Chilena</w:t>
            </w:r>
          </w:p>
        </w:tc>
      </w:tr>
      <w:tr w:rsidR="000D10F9" w:rsidRPr="00A90FC1" w:rsidTr="00B167E9">
        <w:trPr>
          <w:trHeight w:val="43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0F9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10F9" w:rsidRDefault="000D10F9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0D10F9" w:rsidRDefault="00AD08E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8"/>
          <w:szCs w:val="28"/>
        </w:rPr>
        <w:t>ANTECEDENTES ACADÉMICOS</w:t>
      </w:r>
    </w:p>
    <w:p w:rsidR="000D10F9" w:rsidRDefault="00991E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13335</wp:posOffset>
            </wp:positionV>
            <wp:extent cx="5650230" cy="8890"/>
            <wp:effectExtent l="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0F9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10F9" w:rsidRDefault="000D10F9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tbl>
      <w:tblPr>
        <w:tblW w:w="8840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180"/>
        <w:gridCol w:w="4040"/>
        <w:gridCol w:w="1540"/>
      </w:tblGrid>
      <w:tr w:rsidR="000D10F9" w:rsidRPr="00A90FC1" w:rsidTr="003223A4">
        <w:trPr>
          <w:trHeight w:val="29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F6260A" w:rsidRDefault="00F6260A" w:rsidP="00F6260A">
            <w:pPr>
              <w:widowControl w:val="0"/>
              <w:tabs>
                <w:tab w:val="left" w:pos="264"/>
                <w:tab w:val="left" w:pos="831"/>
              </w:tabs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A23B67" w:rsidRPr="00F6260A">
              <w:rPr>
                <w:rFonts w:ascii="Verdana" w:hAnsi="Verdana"/>
                <w:i/>
                <w:sz w:val="24"/>
                <w:szCs w:val="24"/>
              </w:rPr>
              <w:t>1964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23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24"/>
                <w:szCs w:val="24"/>
              </w:rPr>
              <w:t>Instituto</w:t>
            </w:r>
            <w:proofErr w:type="spellEnd"/>
            <w:r>
              <w:rPr>
                <w:rFonts w:ascii="Verdana" w:hAnsi="Verdana" w:cs="Verdana"/>
                <w:sz w:val="24"/>
                <w:szCs w:val="24"/>
              </w:rPr>
              <w:t xml:space="preserve"> Hispano Americano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0D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0F9" w:rsidRPr="004C76FD" w:rsidTr="003223A4">
        <w:trPr>
          <w:trHeight w:val="43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F6260A" w:rsidRDefault="00AD08E1" w:rsidP="00F6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60A">
              <w:rPr>
                <w:rFonts w:ascii="Verdana" w:hAnsi="Verdana" w:cs="Verdana"/>
                <w:i/>
                <w:w w:val="99"/>
                <w:sz w:val="24"/>
                <w:szCs w:val="24"/>
              </w:rPr>
              <w:t>19</w:t>
            </w:r>
            <w:r w:rsidR="00A23B67" w:rsidRPr="00F6260A">
              <w:rPr>
                <w:rFonts w:ascii="Verdana" w:hAnsi="Verdana" w:cs="Verdana"/>
                <w:i/>
                <w:w w:val="99"/>
                <w:sz w:val="24"/>
                <w:szCs w:val="24"/>
              </w:rPr>
              <w:t>65</w:t>
            </w:r>
            <w:r w:rsidRPr="00F6260A">
              <w:rPr>
                <w:rFonts w:ascii="Verdana" w:hAnsi="Verdana" w:cs="Verdana"/>
                <w:i/>
                <w:w w:val="99"/>
                <w:sz w:val="24"/>
                <w:szCs w:val="24"/>
              </w:rPr>
              <w:t>-</w:t>
            </w:r>
            <w:r w:rsidR="00F6260A" w:rsidRPr="00F6260A">
              <w:rPr>
                <w:rFonts w:ascii="Verdana" w:hAnsi="Verdana" w:cs="Verdana"/>
                <w:i/>
                <w:w w:val="99"/>
                <w:sz w:val="24"/>
                <w:szCs w:val="24"/>
              </w:rPr>
              <w:t>197</w:t>
            </w:r>
            <w:r w:rsidRPr="00F6260A">
              <w:rPr>
                <w:rFonts w:ascii="Verdana" w:hAnsi="Verdana" w:cs="Verdana"/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0FC1">
              <w:rPr>
                <w:rFonts w:ascii="Verdana" w:hAnsi="Verdana" w:cs="Verdana"/>
                <w:sz w:val="24"/>
                <w:szCs w:val="24"/>
              </w:rPr>
              <w:t>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0F9" w:rsidRPr="00A90FC1" w:rsidRDefault="00AD08E1" w:rsidP="00F62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A90FC1">
              <w:rPr>
                <w:rFonts w:ascii="Verdana" w:hAnsi="Verdana" w:cs="Verdana"/>
                <w:sz w:val="24"/>
                <w:szCs w:val="24"/>
                <w:lang w:val="es-CL"/>
              </w:rPr>
              <w:t xml:space="preserve">Instituto </w:t>
            </w:r>
            <w:r w:rsidR="00F6260A">
              <w:rPr>
                <w:rFonts w:ascii="Verdana" w:hAnsi="Verdana" w:cs="Verdana"/>
                <w:sz w:val="24"/>
                <w:szCs w:val="24"/>
                <w:lang w:val="es-CL"/>
              </w:rPr>
              <w:t>Camilo Henríquez</w:t>
            </w:r>
          </w:p>
        </w:tc>
      </w:tr>
    </w:tbl>
    <w:p w:rsidR="008863EB" w:rsidRDefault="00886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3EB" w:rsidRDefault="00A413D1" w:rsidP="00A413D1">
      <w:pPr>
        <w:widowControl w:val="0"/>
        <w:tabs>
          <w:tab w:val="left" w:pos="142"/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A413D1">
        <w:rPr>
          <w:rFonts w:ascii="Verdana" w:hAnsi="Verdana"/>
          <w:i/>
          <w:sz w:val="24"/>
          <w:szCs w:val="24"/>
        </w:rPr>
        <w:t>1974-1977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A413D1">
        <w:rPr>
          <w:rFonts w:ascii="Verdana" w:hAnsi="Verdana"/>
          <w:sz w:val="24"/>
          <w:szCs w:val="24"/>
        </w:rPr>
        <w:t>Liceo</w:t>
      </w:r>
      <w:proofErr w:type="spellEnd"/>
      <w:r w:rsidRPr="00A413D1">
        <w:rPr>
          <w:rFonts w:ascii="Verdana" w:hAnsi="Verdana"/>
          <w:sz w:val="24"/>
          <w:szCs w:val="24"/>
        </w:rPr>
        <w:t xml:space="preserve"> N° 12 AN-41</w:t>
      </w:r>
    </w:p>
    <w:p w:rsidR="008863EB" w:rsidRDefault="00886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3EB" w:rsidRDefault="00C768A9" w:rsidP="00C768A9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proofErr w:type="spellStart"/>
      <w:r w:rsidRPr="00C768A9">
        <w:rPr>
          <w:rFonts w:ascii="Verdana" w:hAnsi="Verdana"/>
          <w:i/>
          <w:sz w:val="24"/>
          <w:szCs w:val="24"/>
        </w:rPr>
        <w:t>Estudios</w:t>
      </w:r>
      <w:proofErr w:type="spellEnd"/>
      <w:r w:rsidRPr="00C768A9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C768A9">
        <w:rPr>
          <w:rFonts w:ascii="Verdana" w:hAnsi="Verdana"/>
          <w:i/>
          <w:sz w:val="24"/>
          <w:szCs w:val="24"/>
        </w:rPr>
        <w:t>Superiores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Pr="00C768A9">
        <w:rPr>
          <w:rFonts w:ascii="Verdana" w:hAnsi="Verdana"/>
          <w:sz w:val="24"/>
          <w:szCs w:val="24"/>
        </w:rPr>
        <w:t>Universidad de Santiago de Chile</w:t>
      </w:r>
    </w:p>
    <w:p w:rsidR="00C768A9" w:rsidRDefault="00C768A9" w:rsidP="00C768A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C768A9" w:rsidRPr="00C768A9" w:rsidRDefault="00C768A9" w:rsidP="00C768A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Verdana" w:hAnsi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768A9">
        <w:rPr>
          <w:rFonts w:ascii="Verdana" w:hAnsi="Verdana"/>
          <w:sz w:val="24"/>
          <w:szCs w:val="24"/>
        </w:rPr>
        <w:t>Ingeniería</w:t>
      </w:r>
      <w:proofErr w:type="spellEnd"/>
      <w:r w:rsidRPr="00C768A9">
        <w:rPr>
          <w:rFonts w:ascii="Verdana" w:hAnsi="Verdana"/>
          <w:sz w:val="24"/>
          <w:szCs w:val="24"/>
        </w:rPr>
        <w:t xml:space="preserve"> Civil en </w:t>
      </w:r>
      <w:proofErr w:type="spellStart"/>
      <w:r w:rsidRPr="00C768A9">
        <w:rPr>
          <w:rFonts w:ascii="Verdana" w:hAnsi="Verdana"/>
          <w:sz w:val="24"/>
          <w:szCs w:val="24"/>
        </w:rPr>
        <w:t>Obras</w:t>
      </w:r>
      <w:proofErr w:type="spellEnd"/>
      <w:r w:rsidRPr="00C768A9">
        <w:rPr>
          <w:rFonts w:ascii="Verdana" w:hAnsi="Verdana"/>
          <w:sz w:val="24"/>
          <w:szCs w:val="24"/>
        </w:rPr>
        <w:t xml:space="preserve"> </w:t>
      </w:r>
      <w:proofErr w:type="spellStart"/>
      <w:r w:rsidRPr="00C768A9">
        <w:rPr>
          <w:rFonts w:ascii="Verdana" w:hAnsi="Verdana"/>
          <w:sz w:val="24"/>
          <w:szCs w:val="24"/>
        </w:rPr>
        <w:t>Civiles</w:t>
      </w:r>
      <w:proofErr w:type="spellEnd"/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C768A9" w:rsidP="00C768A9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ab/>
      </w:r>
      <w:proofErr w:type="spellStart"/>
      <w:r w:rsidRPr="00C768A9">
        <w:rPr>
          <w:rFonts w:ascii="Verdana" w:hAnsi="Verdana"/>
          <w:i/>
          <w:sz w:val="24"/>
          <w:szCs w:val="24"/>
        </w:rPr>
        <w:t>Grado</w:t>
      </w:r>
      <w:proofErr w:type="spellEnd"/>
      <w:r w:rsidRPr="00C768A9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C768A9">
        <w:rPr>
          <w:rFonts w:ascii="Verdana" w:hAnsi="Verdana"/>
          <w:i/>
          <w:sz w:val="24"/>
          <w:szCs w:val="24"/>
        </w:rPr>
        <w:t>Académico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768A9">
        <w:rPr>
          <w:rFonts w:ascii="Verdana" w:hAnsi="Verdana"/>
          <w:sz w:val="24"/>
          <w:szCs w:val="24"/>
        </w:rPr>
        <w:t>Licenciado</w:t>
      </w:r>
      <w:proofErr w:type="spellEnd"/>
      <w:r w:rsidRPr="00C768A9">
        <w:rPr>
          <w:rFonts w:ascii="Verdana" w:hAnsi="Verdana"/>
          <w:sz w:val="24"/>
          <w:szCs w:val="24"/>
        </w:rPr>
        <w:t xml:space="preserve"> en </w:t>
      </w:r>
      <w:proofErr w:type="spellStart"/>
      <w:r w:rsidRPr="00C768A9">
        <w:rPr>
          <w:rFonts w:ascii="Verdana" w:hAnsi="Verdana"/>
          <w:sz w:val="24"/>
          <w:szCs w:val="24"/>
        </w:rPr>
        <w:t>Ciencias</w:t>
      </w:r>
      <w:proofErr w:type="spellEnd"/>
      <w:r w:rsidRPr="00C768A9">
        <w:rPr>
          <w:rFonts w:ascii="Verdana" w:hAnsi="Verdana"/>
          <w:sz w:val="24"/>
          <w:szCs w:val="24"/>
        </w:rPr>
        <w:t xml:space="preserve"> de la </w:t>
      </w:r>
      <w:proofErr w:type="spellStart"/>
      <w:r w:rsidRPr="00C768A9">
        <w:rPr>
          <w:rFonts w:ascii="Verdana" w:hAnsi="Verdana"/>
          <w:sz w:val="24"/>
          <w:szCs w:val="24"/>
        </w:rPr>
        <w:t>Ingeniería</w:t>
      </w:r>
      <w:proofErr w:type="spellEnd"/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3D1" w:rsidRDefault="00A41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3EB" w:rsidRDefault="00886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0F9" w:rsidRDefault="000D10F9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</w:p>
    <w:p w:rsidR="000D10F9" w:rsidRDefault="00AD08E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b/>
          <w:bCs/>
          <w:sz w:val="28"/>
          <w:szCs w:val="28"/>
        </w:rPr>
        <w:t>TÍTULO</w:t>
      </w:r>
    </w:p>
    <w:p w:rsidR="000D10F9" w:rsidRDefault="00991E24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1905</wp:posOffset>
            </wp:positionV>
            <wp:extent cx="5650230" cy="88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0F9" w:rsidRPr="00A90FC1" w:rsidRDefault="00C768A9">
      <w:pPr>
        <w:widowControl w:val="0"/>
        <w:numPr>
          <w:ilvl w:val="0"/>
          <w:numId w:val="1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16" w:lineRule="auto"/>
        <w:ind w:left="680" w:right="180" w:hanging="678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>Egresada de Ingeniería Civil en Obras Civiles (en proceso de titulación)</w:t>
      </w:r>
      <w:r w:rsidR="00AD08E1" w:rsidRPr="00A90FC1">
        <w:rPr>
          <w:rFonts w:ascii="Verdana" w:hAnsi="Verdana" w:cs="Verdana"/>
          <w:sz w:val="24"/>
          <w:szCs w:val="24"/>
          <w:lang w:val="es-CL"/>
        </w:rPr>
        <w:t xml:space="preserve"> </w:t>
      </w:r>
    </w:p>
    <w:p w:rsidR="000D10F9" w:rsidRPr="00A90FC1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</w:p>
    <w:p w:rsidR="000D10F9" w:rsidRPr="00A90FC1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</w:p>
    <w:p w:rsidR="000D10F9" w:rsidRPr="00A90FC1" w:rsidRDefault="000D10F9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es-CL"/>
        </w:rPr>
      </w:pPr>
    </w:p>
    <w:p w:rsidR="000D10F9" w:rsidRPr="00A90FC1" w:rsidRDefault="00AD08E1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  <w:lang w:val="es-CL"/>
        </w:rPr>
      </w:pPr>
      <w:r w:rsidRPr="00A90FC1">
        <w:rPr>
          <w:rFonts w:ascii="Verdana" w:hAnsi="Verdana" w:cs="Verdana"/>
          <w:b/>
          <w:bCs/>
          <w:sz w:val="28"/>
          <w:szCs w:val="28"/>
          <w:lang w:val="es-CL"/>
        </w:rPr>
        <w:t>ANTECEDENTES LABORALES</w:t>
      </w:r>
    </w:p>
    <w:p w:rsidR="000D10F9" w:rsidRDefault="00991E24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1905</wp:posOffset>
            </wp:positionV>
            <wp:extent cx="5650230" cy="88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74B6" w:rsidRPr="00596E58" w:rsidRDefault="00C1416B" w:rsidP="00C1416B">
      <w:pPr>
        <w:widowControl w:val="0"/>
        <w:autoSpaceDE w:val="0"/>
        <w:autoSpaceDN w:val="0"/>
        <w:adjustRightInd w:val="0"/>
        <w:spacing w:after="0" w:line="291" w:lineRule="exact"/>
        <w:ind w:firstLine="100"/>
        <w:rPr>
          <w:rFonts w:ascii="Verdana" w:hAnsi="Verdana"/>
          <w:sz w:val="24"/>
          <w:szCs w:val="23"/>
          <w:lang w:val="es-CL"/>
        </w:rPr>
      </w:pPr>
      <w:r>
        <w:rPr>
          <w:rFonts w:ascii="Verdana" w:hAnsi="Verdana"/>
          <w:sz w:val="24"/>
          <w:szCs w:val="23"/>
          <w:lang w:val="es-CL"/>
        </w:rPr>
        <w:t>Enero 2017-</w:t>
      </w:r>
      <w:r w:rsidRPr="00C1416B">
        <w:rPr>
          <w:rFonts w:ascii="Verdana" w:hAnsi="Verdana"/>
          <w:sz w:val="24"/>
          <w:szCs w:val="23"/>
          <w:lang w:val="es-CL"/>
        </w:rPr>
        <w:t xml:space="preserve"> </w:t>
      </w:r>
      <w:r>
        <w:rPr>
          <w:rFonts w:ascii="Verdana" w:hAnsi="Verdana"/>
          <w:sz w:val="24"/>
          <w:szCs w:val="23"/>
          <w:lang w:val="es-CL"/>
        </w:rPr>
        <w:t>Julio  2017</w:t>
      </w:r>
      <w:r w:rsidRPr="00596E58">
        <w:rPr>
          <w:rFonts w:ascii="Verdana" w:hAnsi="Verdana"/>
          <w:sz w:val="24"/>
          <w:szCs w:val="23"/>
          <w:lang w:val="es-CL"/>
        </w:rPr>
        <w:t>:</w:t>
      </w:r>
    </w:p>
    <w:p w:rsidR="00C1416B" w:rsidRPr="00B167E9" w:rsidRDefault="00F674B6" w:rsidP="00C1416B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3"/>
          <w:lang w:val="es-CL"/>
        </w:rPr>
      </w:pPr>
      <w:r w:rsidRPr="00596E58">
        <w:rPr>
          <w:rFonts w:ascii="Verdana" w:hAnsi="Verdana"/>
          <w:sz w:val="28"/>
          <w:szCs w:val="24"/>
          <w:lang w:val="es-CL"/>
        </w:rPr>
        <w:tab/>
      </w:r>
      <w:r w:rsidRPr="00B167E9">
        <w:rPr>
          <w:rFonts w:ascii="Verdana" w:hAnsi="Verdana"/>
          <w:sz w:val="24"/>
          <w:szCs w:val="23"/>
          <w:lang w:val="es-CL"/>
        </w:rPr>
        <w:t>Para</w:t>
      </w:r>
      <w:r w:rsidR="00C1416B" w:rsidRPr="00B167E9">
        <w:rPr>
          <w:rFonts w:ascii="Verdana" w:hAnsi="Verdana"/>
          <w:sz w:val="24"/>
          <w:szCs w:val="23"/>
          <w:lang w:val="es-CL"/>
        </w:rPr>
        <w:t xml:space="preserve"> </w:t>
      </w:r>
      <w:proofErr w:type="spellStart"/>
      <w:r w:rsidR="00C1416B" w:rsidRPr="00B167E9">
        <w:rPr>
          <w:rFonts w:ascii="Verdana" w:hAnsi="Verdana"/>
          <w:sz w:val="24"/>
          <w:szCs w:val="23"/>
          <w:lang w:val="es-CL"/>
        </w:rPr>
        <w:t>Zañartu</w:t>
      </w:r>
      <w:proofErr w:type="spellEnd"/>
      <w:r w:rsidR="00C1416B" w:rsidRPr="00B167E9">
        <w:rPr>
          <w:rFonts w:ascii="Verdana" w:hAnsi="Verdana"/>
          <w:sz w:val="24"/>
          <w:szCs w:val="23"/>
          <w:lang w:val="es-CL"/>
        </w:rPr>
        <w:t xml:space="preserve"> Ingenieros Consultores </w:t>
      </w:r>
      <w:proofErr w:type="spellStart"/>
      <w:r w:rsidR="00C1416B" w:rsidRPr="00B167E9">
        <w:rPr>
          <w:rFonts w:ascii="Verdana" w:hAnsi="Verdana"/>
          <w:sz w:val="24"/>
          <w:szCs w:val="23"/>
          <w:lang w:val="es-CL"/>
        </w:rPr>
        <w:t>SpA</w:t>
      </w:r>
      <w:proofErr w:type="spellEnd"/>
      <w:r w:rsidR="00C1416B" w:rsidRPr="00B167E9">
        <w:rPr>
          <w:rFonts w:ascii="Verdana" w:hAnsi="Verdana"/>
          <w:sz w:val="24"/>
          <w:szCs w:val="23"/>
          <w:lang w:val="es-CL"/>
        </w:rPr>
        <w:t xml:space="preserve"> ocupa el cargo de revisor de proyectos para contrato “Asesoría a la Inspección Fiscal</w:t>
      </w:r>
      <w:r w:rsidR="006176CB" w:rsidRPr="00B167E9">
        <w:rPr>
          <w:rFonts w:ascii="Verdana" w:hAnsi="Verdana"/>
          <w:sz w:val="24"/>
          <w:szCs w:val="23"/>
          <w:lang w:val="es-CL"/>
        </w:rPr>
        <w:t xml:space="preserve"> </w:t>
      </w:r>
      <w:r w:rsidR="00C1416B" w:rsidRPr="00B167E9">
        <w:rPr>
          <w:rFonts w:ascii="Verdana" w:hAnsi="Verdana"/>
          <w:sz w:val="24"/>
          <w:szCs w:val="23"/>
          <w:lang w:val="es-CL"/>
        </w:rPr>
        <w:t>Obra de Construcción Etapa 2 Plan de Mejoramiento</w:t>
      </w:r>
      <w:r w:rsidR="006176CB" w:rsidRPr="00B167E9">
        <w:rPr>
          <w:rFonts w:ascii="Verdana" w:hAnsi="Verdana"/>
          <w:sz w:val="24"/>
          <w:szCs w:val="23"/>
          <w:lang w:val="es-CL"/>
        </w:rPr>
        <w:t xml:space="preserve"> Contrato Concesión Internacional Sistema Oriente-Poniente”:</w:t>
      </w:r>
    </w:p>
    <w:p w:rsidR="006176CB" w:rsidRPr="00B167E9" w:rsidRDefault="006176CB" w:rsidP="00C1416B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3"/>
          <w:lang w:val="es-CL"/>
        </w:rPr>
      </w:pPr>
      <w:r w:rsidRPr="00B167E9">
        <w:rPr>
          <w:rFonts w:ascii="Verdana" w:hAnsi="Verdana"/>
          <w:sz w:val="24"/>
          <w:szCs w:val="23"/>
          <w:lang w:val="es-CL"/>
        </w:rPr>
        <w:tab/>
        <w:t>- Revisión del proyecto en Etapa 2 tanto vía gabinete como en físico (terreno)</w:t>
      </w:r>
    </w:p>
    <w:p w:rsidR="006176CB" w:rsidRPr="00B167E9" w:rsidRDefault="006176CB" w:rsidP="00C1416B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  <w:r w:rsidRPr="00B167E9">
        <w:rPr>
          <w:rFonts w:ascii="Verdana" w:hAnsi="Verdana"/>
          <w:sz w:val="24"/>
          <w:szCs w:val="23"/>
          <w:lang w:val="es-CL"/>
        </w:rPr>
        <w:tab/>
        <w:t>-  Reemplazo.</w:t>
      </w:r>
    </w:p>
    <w:p w:rsidR="000838AB" w:rsidRPr="00B167E9" w:rsidRDefault="000838AB" w:rsidP="006176CB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Verdana" w:hAnsi="Verdana"/>
          <w:sz w:val="24"/>
          <w:szCs w:val="24"/>
          <w:lang w:val="es-CL"/>
        </w:rPr>
      </w:pPr>
    </w:p>
    <w:p w:rsidR="006176CB" w:rsidRPr="00B167E9" w:rsidRDefault="006176CB" w:rsidP="006176CB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Verdana" w:hAnsi="Verdana"/>
          <w:sz w:val="24"/>
          <w:szCs w:val="24"/>
          <w:lang w:val="es-CL"/>
        </w:rPr>
      </w:pPr>
      <w:r w:rsidRPr="00B167E9">
        <w:rPr>
          <w:rFonts w:ascii="Verdana" w:hAnsi="Verdana"/>
          <w:sz w:val="24"/>
          <w:szCs w:val="24"/>
          <w:lang w:val="es-CL"/>
        </w:rPr>
        <w:t>Septiembre 2016-</w:t>
      </w:r>
      <w:r w:rsidR="00423CE8" w:rsidRPr="00B167E9">
        <w:rPr>
          <w:rFonts w:ascii="Verdana" w:hAnsi="Verdana"/>
          <w:sz w:val="24"/>
          <w:szCs w:val="24"/>
          <w:lang w:val="es-CL"/>
        </w:rPr>
        <w:t xml:space="preserve"> Noviembre 2016:</w:t>
      </w:r>
      <w:r w:rsidRPr="00B167E9">
        <w:rPr>
          <w:rFonts w:ascii="Verdana" w:hAnsi="Verdana"/>
          <w:sz w:val="24"/>
          <w:szCs w:val="24"/>
          <w:lang w:val="es-CL"/>
        </w:rPr>
        <w:t xml:space="preserve"> </w:t>
      </w:r>
    </w:p>
    <w:p w:rsidR="00F674B6" w:rsidRPr="00B167E9" w:rsidRDefault="003A5642" w:rsidP="00F43F4B">
      <w:pPr>
        <w:widowControl w:val="0"/>
        <w:tabs>
          <w:tab w:val="left" w:pos="3544"/>
        </w:tabs>
        <w:autoSpaceDE w:val="0"/>
        <w:autoSpaceDN w:val="0"/>
        <w:adjustRightInd w:val="0"/>
        <w:ind w:left="3544" w:hanging="3544"/>
        <w:jc w:val="both"/>
        <w:rPr>
          <w:rFonts w:ascii="Verdana" w:hAnsi="Verdana"/>
          <w:sz w:val="24"/>
          <w:szCs w:val="23"/>
          <w:lang w:val="es-CL"/>
        </w:rPr>
      </w:pPr>
      <w:r w:rsidRPr="00B167E9">
        <w:rPr>
          <w:rFonts w:ascii="Verdana" w:hAnsi="Verdana"/>
          <w:sz w:val="24"/>
          <w:szCs w:val="24"/>
          <w:lang w:val="es-CL"/>
        </w:rPr>
        <w:tab/>
        <w:t xml:space="preserve">Para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Ingein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S.A.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efectúa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labores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supervisión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obras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en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Asesoría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a la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Inspección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Fiscal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para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la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obra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 </w:t>
      </w:r>
      <w:r w:rsidR="00F43F4B" w:rsidRPr="00B167E9">
        <w:rPr>
          <w:rFonts w:ascii="Verdana" w:hAnsi="Verdana"/>
          <w:sz w:val="24"/>
          <w:szCs w:val="24"/>
          <w:lang w:eastAsia="es-CL"/>
        </w:rPr>
        <w:t>“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Hermoseamiento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Borde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Costero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(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incluyendo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la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construcción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un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muelle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) en la ciudad de Caldera, III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Región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,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cuyo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mandante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es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la DOP (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Dirección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Obras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  <w:lang w:eastAsia="es-CL"/>
        </w:rPr>
        <w:t>Portuarias</w:t>
      </w:r>
      <w:proofErr w:type="spellEnd"/>
      <w:r w:rsidRPr="00B167E9">
        <w:rPr>
          <w:rFonts w:ascii="Verdana" w:hAnsi="Verdana"/>
          <w:sz w:val="24"/>
          <w:szCs w:val="24"/>
          <w:lang w:eastAsia="es-CL"/>
        </w:rPr>
        <w:t>).</w:t>
      </w:r>
    </w:p>
    <w:p w:rsidR="009643D8" w:rsidRPr="00B167E9" w:rsidRDefault="006176CB">
      <w:pPr>
        <w:widowControl w:val="0"/>
        <w:autoSpaceDE w:val="0"/>
        <w:autoSpaceDN w:val="0"/>
        <w:adjustRightInd w:val="0"/>
        <w:spacing w:after="0" w:line="291" w:lineRule="exact"/>
        <w:rPr>
          <w:rFonts w:ascii="Verdana" w:hAnsi="Verdana"/>
          <w:sz w:val="24"/>
          <w:szCs w:val="23"/>
          <w:lang w:val="es-CL"/>
        </w:rPr>
      </w:pPr>
      <w:r w:rsidRPr="00B167E9">
        <w:rPr>
          <w:rFonts w:ascii="Verdana" w:hAnsi="Verdana"/>
          <w:sz w:val="24"/>
          <w:szCs w:val="23"/>
          <w:lang w:val="es-CL"/>
        </w:rPr>
        <w:t>Octubre 2015- Agosto 2016:</w:t>
      </w:r>
      <w:r w:rsidR="009643D8" w:rsidRPr="00B167E9">
        <w:rPr>
          <w:rFonts w:ascii="Verdana" w:hAnsi="Verdana"/>
          <w:sz w:val="24"/>
          <w:szCs w:val="23"/>
          <w:lang w:val="es-CL"/>
        </w:rPr>
        <w:t xml:space="preserve"> </w:t>
      </w:r>
    </w:p>
    <w:p w:rsidR="009643D8" w:rsidRPr="00B167E9" w:rsidRDefault="009643D8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  <w:r w:rsidRPr="00B167E9">
        <w:rPr>
          <w:rFonts w:ascii="Verdana" w:hAnsi="Verdana"/>
          <w:sz w:val="28"/>
          <w:szCs w:val="24"/>
          <w:lang w:val="es-CL"/>
        </w:rPr>
        <w:tab/>
      </w:r>
      <w:r w:rsidR="00DA48C6" w:rsidRPr="00B167E9">
        <w:rPr>
          <w:rFonts w:ascii="Verdana" w:hAnsi="Verdana"/>
          <w:sz w:val="24"/>
          <w:szCs w:val="24"/>
          <w:lang w:val="es-CL"/>
        </w:rPr>
        <w:t xml:space="preserve">En Axioma Ingenieros Consultores ocupa el cargo de asistente de Jefe de Asesoría a Inspección Fiscal Conservación Caminos Básicos Región de Arica y </w:t>
      </w:r>
      <w:proofErr w:type="spellStart"/>
      <w:r w:rsidR="00DA48C6" w:rsidRPr="00B167E9">
        <w:rPr>
          <w:rFonts w:ascii="Verdana" w:hAnsi="Verdana"/>
          <w:sz w:val="24"/>
          <w:szCs w:val="24"/>
          <w:lang w:val="es-CL"/>
        </w:rPr>
        <w:t>Parinacota</w:t>
      </w:r>
      <w:proofErr w:type="spellEnd"/>
      <w:r w:rsidR="00DA48C6" w:rsidRPr="00B167E9">
        <w:rPr>
          <w:rFonts w:ascii="Verdana" w:hAnsi="Verdana"/>
          <w:sz w:val="24"/>
          <w:szCs w:val="24"/>
          <w:lang w:val="es-CL"/>
        </w:rPr>
        <w:t>:</w:t>
      </w:r>
    </w:p>
    <w:p w:rsidR="00DA48C6" w:rsidRPr="00B167E9" w:rsidRDefault="00DA48C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  <w:r w:rsidRPr="00B167E9">
        <w:rPr>
          <w:rFonts w:ascii="Verdana" w:hAnsi="Verdana"/>
          <w:sz w:val="24"/>
          <w:szCs w:val="24"/>
          <w:lang w:val="es-CL"/>
        </w:rPr>
        <w:tab/>
        <w:t xml:space="preserve">- Estados de Pago, Flujos de Caja, Informes, Avances </w:t>
      </w: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  <w:r w:rsidRPr="00B167E9">
        <w:rPr>
          <w:rFonts w:ascii="Verdana" w:hAnsi="Verdana"/>
          <w:sz w:val="24"/>
          <w:szCs w:val="24"/>
          <w:lang w:val="es-CL"/>
        </w:rPr>
        <w:tab/>
        <w:t>-   Informes de terreno.</w:t>
      </w: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7835D6" w:rsidRPr="00B167E9" w:rsidRDefault="007835D6" w:rsidP="00991E24">
      <w:pPr>
        <w:widowControl w:val="0"/>
        <w:autoSpaceDE w:val="0"/>
        <w:autoSpaceDN w:val="0"/>
        <w:adjustRightInd w:val="0"/>
        <w:spacing w:after="0" w:line="291" w:lineRule="exact"/>
        <w:ind w:left="3544" w:hanging="3544"/>
        <w:jc w:val="both"/>
        <w:rPr>
          <w:rFonts w:ascii="Verdana" w:hAnsi="Verdana"/>
          <w:sz w:val="24"/>
          <w:szCs w:val="24"/>
          <w:lang w:val="es-CL"/>
        </w:rPr>
      </w:pPr>
    </w:p>
    <w:p w:rsidR="009643D8" w:rsidRPr="00B167E9" w:rsidRDefault="009643D8" w:rsidP="009643D8">
      <w:pPr>
        <w:pStyle w:val="Default"/>
      </w:pPr>
    </w:p>
    <w:p w:rsidR="009643D8" w:rsidRPr="00B167E9" w:rsidRDefault="007835D6" w:rsidP="009643D8">
      <w:pPr>
        <w:pStyle w:val="Default"/>
        <w:rPr>
          <w:szCs w:val="23"/>
        </w:rPr>
      </w:pPr>
      <w:r w:rsidRPr="00B167E9">
        <w:rPr>
          <w:szCs w:val="23"/>
        </w:rPr>
        <w:t>Abril 2015- Septiembre 2015:</w:t>
      </w:r>
      <w:r w:rsidR="009643D8" w:rsidRPr="00B167E9">
        <w:rPr>
          <w:szCs w:val="23"/>
        </w:rPr>
        <w:t xml:space="preserve"> </w:t>
      </w:r>
    </w:p>
    <w:p w:rsidR="009643D8" w:rsidRPr="00B167E9" w:rsidRDefault="009643D8" w:rsidP="00474859">
      <w:pPr>
        <w:pStyle w:val="Default"/>
        <w:ind w:left="3600" w:hanging="3600"/>
        <w:jc w:val="both"/>
        <w:rPr>
          <w:sz w:val="28"/>
          <w:szCs w:val="23"/>
        </w:rPr>
      </w:pPr>
      <w:r w:rsidRPr="00B167E9">
        <w:rPr>
          <w:szCs w:val="23"/>
        </w:rPr>
        <w:tab/>
      </w:r>
      <w:r w:rsidR="007835D6" w:rsidRPr="00B167E9">
        <w:rPr>
          <w:szCs w:val="23"/>
        </w:rPr>
        <w:t>Revisor de proyectos en “</w:t>
      </w:r>
      <w:proofErr w:type="spellStart"/>
      <w:r w:rsidR="007835D6" w:rsidRPr="00B167E9">
        <w:rPr>
          <w:szCs w:val="23"/>
        </w:rPr>
        <w:t>Piddo</w:t>
      </w:r>
      <w:proofErr w:type="spellEnd"/>
      <w:r w:rsidR="007835D6" w:rsidRPr="00B167E9">
        <w:rPr>
          <w:szCs w:val="23"/>
        </w:rPr>
        <w:t xml:space="preserve"> Ingenieros Consultores S.A.”</w:t>
      </w:r>
      <w:r w:rsidR="00474859" w:rsidRPr="00B167E9">
        <w:rPr>
          <w:sz w:val="23"/>
          <w:szCs w:val="23"/>
        </w:rPr>
        <w:t>.</w:t>
      </w:r>
      <w:r w:rsidR="00474859" w:rsidRPr="00B167E9">
        <w:rPr>
          <w:szCs w:val="23"/>
        </w:rPr>
        <w:tab/>
      </w:r>
      <w:r w:rsidR="00474859" w:rsidRPr="00B167E9">
        <w:rPr>
          <w:szCs w:val="23"/>
        </w:rPr>
        <w:tab/>
      </w:r>
      <w:r w:rsidR="00474859" w:rsidRPr="00B167E9">
        <w:rPr>
          <w:szCs w:val="23"/>
        </w:rPr>
        <w:tab/>
      </w:r>
      <w:r w:rsidR="00474859" w:rsidRPr="00B167E9">
        <w:rPr>
          <w:szCs w:val="23"/>
        </w:rPr>
        <w:tab/>
      </w:r>
    </w:p>
    <w:p w:rsidR="009643D8" w:rsidRPr="00B167E9" w:rsidRDefault="00625F10" w:rsidP="009643D8">
      <w:pPr>
        <w:pStyle w:val="Default"/>
        <w:rPr>
          <w:szCs w:val="23"/>
        </w:rPr>
      </w:pPr>
      <w:r w:rsidRPr="00B167E9">
        <w:rPr>
          <w:szCs w:val="23"/>
        </w:rPr>
        <w:t xml:space="preserve">Enero </w:t>
      </w:r>
      <w:r w:rsidR="009643D8" w:rsidRPr="00B167E9">
        <w:rPr>
          <w:szCs w:val="23"/>
        </w:rPr>
        <w:t>2015</w:t>
      </w:r>
      <w:r w:rsidRPr="00B167E9">
        <w:rPr>
          <w:szCs w:val="23"/>
        </w:rPr>
        <w:t>- Abril 2015:</w:t>
      </w:r>
      <w:r w:rsidR="009643D8" w:rsidRPr="00B167E9">
        <w:rPr>
          <w:szCs w:val="23"/>
        </w:rPr>
        <w:t xml:space="preserve"> </w:t>
      </w:r>
    </w:p>
    <w:p w:rsidR="00625F10" w:rsidRPr="00B167E9" w:rsidRDefault="00887684" w:rsidP="00625F10">
      <w:pPr>
        <w:pStyle w:val="Default"/>
        <w:ind w:left="3544" w:hanging="3544"/>
        <w:jc w:val="both"/>
        <w:rPr>
          <w:szCs w:val="23"/>
        </w:rPr>
      </w:pPr>
      <w:r w:rsidRPr="00B167E9">
        <w:rPr>
          <w:szCs w:val="23"/>
        </w:rPr>
        <w:tab/>
      </w:r>
      <w:r w:rsidR="00625F10" w:rsidRPr="00B167E9">
        <w:rPr>
          <w:szCs w:val="23"/>
        </w:rPr>
        <w:t>Para “Bogado Ingenieros Consultores” ocupa el cargo de asistente a Profesional Residente para Asesoría a Inspección Fiscal obra “Construcción de camino dm 0.000 a dm 15.000 sector Juntas del Toro, IV Región”.</w:t>
      </w:r>
    </w:p>
    <w:p w:rsidR="00625F10" w:rsidRPr="00B167E9" w:rsidRDefault="00625F10" w:rsidP="00625F10">
      <w:pPr>
        <w:pStyle w:val="Default"/>
        <w:ind w:left="3544" w:hanging="3544"/>
        <w:jc w:val="both"/>
        <w:rPr>
          <w:szCs w:val="23"/>
        </w:rPr>
      </w:pPr>
      <w:r w:rsidRPr="00B167E9">
        <w:rPr>
          <w:szCs w:val="23"/>
        </w:rPr>
        <w:tab/>
        <w:t xml:space="preserve">- </w:t>
      </w:r>
      <w:r w:rsidR="006133F5" w:rsidRPr="00B167E9">
        <w:rPr>
          <w:szCs w:val="23"/>
        </w:rPr>
        <w:t>Fiscalizar a Empresa Constructora para la correcta ejecución de obras tales como obras de arte, 3 puentes viales y saneamiento en general.</w:t>
      </w:r>
    </w:p>
    <w:p w:rsidR="006133F5" w:rsidRPr="00B167E9" w:rsidRDefault="006133F5" w:rsidP="00625F10">
      <w:pPr>
        <w:pStyle w:val="Default"/>
        <w:ind w:left="3544" w:hanging="3544"/>
        <w:jc w:val="both"/>
        <w:rPr>
          <w:szCs w:val="23"/>
        </w:rPr>
      </w:pPr>
      <w:r w:rsidRPr="00B167E9">
        <w:rPr>
          <w:szCs w:val="23"/>
        </w:rPr>
        <w:tab/>
        <w:t>- Estados de Pago, informes de avance</w:t>
      </w:r>
    </w:p>
    <w:p w:rsidR="006133F5" w:rsidRPr="00B167E9" w:rsidRDefault="006133F5" w:rsidP="00625F10">
      <w:pPr>
        <w:pStyle w:val="Default"/>
        <w:ind w:left="3544" w:hanging="3544"/>
        <w:jc w:val="both"/>
        <w:rPr>
          <w:szCs w:val="23"/>
        </w:rPr>
      </w:pPr>
      <w:r w:rsidRPr="00B167E9">
        <w:rPr>
          <w:szCs w:val="23"/>
        </w:rPr>
        <w:tab/>
        <w:t>- Reemplazo.</w:t>
      </w:r>
    </w:p>
    <w:p w:rsidR="009643D8" w:rsidRPr="00B167E9" w:rsidRDefault="009643D8" w:rsidP="0059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  <w:lang w:val="es-CL"/>
        </w:rPr>
      </w:pPr>
    </w:p>
    <w:p w:rsidR="000D10F9" w:rsidRPr="00B167E9" w:rsidRDefault="006133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>Septiembre 2013- Julio 2014:</w:t>
      </w:r>
    </w:p>
    <w:p w:rsidR="000D10F9" w:rsidRPr="00B167E9" w:rsidRDefault="000D10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es-CL"/>
        </w:rPr>
      </w:pPr>
    </w:p>
    <w:p w:rsidR="006133F5" w:rsidRPr="00B167E9" w:rsidRDefault="00550022" w:rsidP="006133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hanging="3545"/>
        <w:jc w:val="both"/>
        <w:rPr>
          <w:rFonts w:ascii="Verdana" w:hAnsi="Verdana"/>
          <w:sz w:val="24"/>
          <w:szCs w:val="24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ab/>
      </w:r>
      <w:r w:rsidR="006133F5" w:rsidRPr="00B167E9">
        <w:rPr>
          <w:rFonts w:ascii="Verdana" w:hAnsi="Verdana"/>
          <w:sz w:val="24"/>
          <w:szCs w:val="24"/>
        </w:rPr>
        <w:t>Para “</w:t>
      </w:r>
      <w:proofErr w:type="spellStart"/>
      <w:r w:rsidR="006133F5" w:rsidRPr="00B167E9">
        <w:rPr>
          <w:rFonts w:ascii="Verdana" w:hAnsi="Verdana"/>
          <w:sz w:val="24"/>
          <w:szCs w:val="24"/>
        </w:rPr>
        <w:t>Bogado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6133F5" w:rsidRPr="00B167E9">
        <w:rPr>
          <w:rFonts w:ascii="Verdana" w:hAnsi="Verdana"/>
          <w:sz w:val="24"/>
          <w:szCs w:val="24"/>
        </w:rPr>
        <w:t>Ingenieros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6133F5" w:rsidRPr="00B167E9">
        <w:rPr>
          <w:rFonts w:ascii="Verdana" w:hAnsi="Verdana"/>
          <w:sz w:val="24"/>
          <w:szCs w:val="24"/>
        </w:rPr>
        <w:t>Consultores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” </w:t>
      </w:r>
      <w:proofErr w:type="spellStart"/>
      <w:r w:rsidR="006133F5" w:rsidRPr="00B167E9">
        <w:rPr>
          <w:rFonts w:ascii="Verdana" w:hAnsi="Verdana"/>
          <w:sz w:val="24"/>
          <w:szCs w:val="24"/>
        </w:rPr>
        <w:t>ocupa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el cargo de </w:t>
      </w:r>
      <w:proofErr w:type="spellStart"/>
      <w:r w:rsidR="006133F5" w:rsidRPr="00B167E9">
        <w:rPr>
          <w:rFonts w:ascii="Verdana" w:hAnsi="Verdana"/>
          <w:sz w:val="24"/>
          <w:szCs w:val="24"/>
        </w:rPr>
        <w:t>asistente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a </w:t>
      </w:r>
      <w:proofErr w:type="spellStart"/>
      <w:r w:rsidR="006133F5" w:rsidRPr="00B167E9">
        <w:rPr>
          <w:rFonts w:ascii="Verdana" w:hAnsi="Verdana"/>
          <w:sz w:val="24"/>
          <w:szCs w:val="24"/>
        </w:rPr>
        <w:t>Profesional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6133F5" w:rsidRPr="00B167E9">
        <w:rPr>
          <w:rFonts w:ascii="Verdana" w:hAnsi="Verdana"/>
          <w:sz w:val="24"/>
          <w:szCs w:val="24"/>
        </w:rPr>
        <w:t>Residente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6133F5" w:rsidRPr="00B167E9">
        <w:rPr>
          <w:rFonts w:ascii="Verdana" w:hAnsi="Verdana"/>
          <w:sz w:val="24"/>
          <w:szCs w:val="24"/>
        </w:rPr>
        <w:t>para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6133F5" w:rsidRPr="00B167E9">
        <w:rPr>
          <w:rFonts w:ascii="Verdana" w:hAnsi="Verdana"/>
          <w:sz w:val="24"/>
          <w:szCs w:val="24"/>
        </w:rPr>
        <w:t>Asesoría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a </w:t>
      </w:r>
      <w:proofErr w:type="spellStart"/>
      <w:r w:rsidR="006133F5" w:rsidRPr="00B167E9">
        <w:rPr>
          <w:rFonts w:ascii="Verdana" w:hAnsi="Verdana"/>
          <w:sz w:val="24"/>
          <w:szCs w:val="24"/>
        </w:rPr>
        <w:t>Inspección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Fiscal </w:t>
      </w:r>
      <w:proofErr w:type="spellStart"/>
      <w:r w:rsidR="006133F5" w:rsidRPr="00B167E9">
        <w:rPr>
          <w:rFonts w:ascii="Verdana" w:hAnsi="Verdana"/>
          <w:sz w:val="24"/>
          <w:szCs w:val="24"/>
        </w:rPr>
        <w:t>obra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“</w:t>
      </w:r>
      <w:proofErr w:type="spellStart"/>
      <w:r w:rsidR="006133F5" w:rsidRPr="00B167E9">
        <w:rPr>
          <w:rFonts w:ascii="Verdana" w:hAnsi="Verdana"/>
          <w:sz w:val="24"/>
          <w:szCs w:val="24"/>
        </w:rPr>
        <w:t>Conservación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Global </w:t>
      </w:r>
      <w:proofErr w:type="spellStart"/>
      <w:r w:rsidR="006133F5" w:rsidRPr="00B167E9">
        <w:rPr>
          <w:rFonts w:ascii="Verdana" w:hAnsi="Verdana"/>
          <w:sz w:val="24"/>
          <w:szCs w:val="24"/>
        </w:rPr>
        <w:t>Mixto</w:t>
      </w:r>
      <w:proofErr w:type="spellEnd"/>
      <w:r w:rsidR="006133F5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por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Nivel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="001C660C" w:rsidRPr="00B167E9">
        <w:rPr>
          <w:rFonts w:ascii="Verdana" w:hAnsi="Verdana"/>
          <w:sz w:val="24"/>
          <w:szCs w:val="24"/>
        </w:rPr>
        <w:t>Servicios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y </w:t>
      </w:r>
      <w:proofErr w:type="spellStart"/>
      <w:r w:rsidR="001C660C" w:rsidRPr="00B167E9">
        <w:rPr>
          <w:rFonts w:ascii="Verdana" w:hAnsi="Verdana"/>
          <w:sz w:val="24"/>
          <w:szCs w:val="24"/>
        </w:rPr>
        <w:t>por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Precios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Unitarios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de Caminos de la </w:t>
      </w:r>
      <w:proofErr w:type="spellStart"/>
      <w:r w:rsidR="001C660C" w:rsidRPr="00B167E9">
        <w:rPr>
          <w:rFonts w:ascii="Verdana" w:hAnsi="Verdana"/>
          <w:sz w:val="24"/>
          <w:szCs w:val="24"/>
        </w:rPr>
        <w:t>Provincia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="001C660C" w:rsidRPr="00B167E9">
        <w:rPr>
          <w:rFonts w:ascii="Verdana" w:hAnsi="Verdana"/>
          <w:sz w:val="24"/>
          <w:szCs w:val="24"/>
        </w:rPr>
        <w:t>Elqui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, </w:t>
      </w:r>
      <w:proofErr w:type="spellStart"/>
      <w:r w:rsidR="001C660C" w:rsidRPr="00B167E9">
        <w:rPr>
          <w:rFonts w:ascii="Verdana" w:hAnsi="Verdana"/>
          <w:sz w:val="24"/>
          <w:szCs w:val="24"/>
        </w:rPr>
        <w:t>todas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sus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comunas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I </w:t>
      </w:r>
      <w:proofErr w:type="spellStart"/>
      <w:r w:rsidR="001C660C" w:rsidRPr="00B167E9">
        <w:rPr>
          <w:rFonts w:ascii="Verdana" w:hAnsi="Verdana"/>
          <w:sz w:val="24"/>
          <w:szCs w:val="24"/>
        </w:rPr>
        <w:t>Etapa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Región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de Coquimbo.</w:t>
      </w:r>
    </w:p>
    <w:p w:rsidR="001C660C" w:rsidRPr="00B167E9" w:rsidRDefault="001C660C" w:rsidP="006133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hanging="3545"/>
        <w:jc w:val="both"/>
        <w:rPr>
          <w:rFonts w:ascii="Verdana" w:hAnsi="Verdana"/>
          <w:sz w:val="24"/>
          <w:szCs w:val="24"/>
        </w:rPr>
      </w:pPr>
      <w:r w:rsidRPr="00B167E9">
        <w:rPr>
          <w:rFonts w:ascii="Verdana" w:hAnsi="Verdana"/>
          <w:sz w:val="24"/>
          <w:szCs w:val="24"/>
        </w:rPr>
        <w:tab/>
        <w:t xml:space="preserve">- </w:t>
      </w:r>
      <w:proofErr w:type="spellStart"/>
      <w:r w:rsidRPr="00B167E9">
        <w:rPr>
          <w:rFonts w:ascii="Verdana" w:hAnsi="Verdana"/>
          <w:sz w:val="24"/>
          <w:szCs w:val="24"/>
        </w:rPr>
        <w:t>Estados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Pago, </w:t>
      </w:r>
      <w:proofErr w:type="spellStart"/>
      <w:r w:rsidRPr="00B167E9">
        <w:rPr>
          <w:rFonts w:ascii="Verdana" w:hAnsi="Verdana"/>
          <w:sz w:val="24"/>
          <w:szCs w:val="24"/>
        </w:rPr>
        <w:t>Informes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</w:rPr>
        <w:t>avance</w:t>
      </w:r>
      <w:proofErr w:type="spellEnd"/>
      <w:r w:rsidRPr="00B167E9">
        <w:rPr>
          <w:rFonts w:ascii="Verdana" w:hAnsi="Verdana"/>
          <w:sz w:val="24"/>
          <w:szCs w:val="24"/>
        </w:rPr>
        <w:t xml:space="preserve">, </w:t>
      </w:r>
      <w:proofErr w:type="spellStart"/>
      <w:r w:rsidRPr="00B167E9">
        <w:rPr>
          <w:rFonts w:ascii="Verdana" w:hAnsi="Verdana"/>
          <w:sz w:val="24"/>
          <w:szCs w:val="24"/>
        </w:rPr>
        <w:t>flujo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</w:rPr>
        <w:t>cajas</w:t>
      </w:r>
      <w:proofErr w:type="spellEnd"/>
      <w:r w:rsidRPr="00B167E9">
        <w:rPr>
          <w:rFonts w:ascii="Verdana" w:hAnsi="Verdana"/>
          <w:sz w:val="24"/>
          <w:szCs w:val="24"/>
        </w:rPr>
        <w:t xml:space="preserve">, </w:t>
      </w:r>
    </w:p>
    <w:p w:rsidR="001C660C" w:rsidRPr="00B167E9" w:rsidRDefault="001C660C" w:rsidP="006133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 w:rsidRPr="00B167E9">
        <w:rPr>
          <w:rFonts w:ascii="Verdana" w:hAnsi="Verdana"/>
          <w:sz w:val="24"/>
          <w:szCs w:val="24"/>
        </w:rPr>
        <w:tab/>
        <w:t xml:space="preserve">-  </w:t>
      </w:r>
      <w:proofErr w:type="spellStart"/>
      <w:r w:rsidRPr="00B167E9">
        <w:rPr>
          <w:rFonts w:ascii="Verdana" w:hAnsi="Verdana"/>
          <w:sz w:val="24"/>
          <w:szCs w:val="24"/>
        </w:rPr>
        <w:t>Cumplimiento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Bases de </w:t>
      </w:r>
      <w:proofErr w:type="spellStart"/>
      <w:r w:rsidRPr="00B167E9">
        <w:rPr>
          <w:rFonts w:ascii="Verdana" w:hAnsi="Verdana"/>
          <w:sz w:val="24"/>
          <w:szCs w:val="24"/>
        </w:rPr>
        <w:t>Licitación</w:t>
      </w:r>
      <w:proofErr w:type="spellEnd"/>
      <w:r w:rsidRPr="00B167E9">
        <w:rPr>
          <w:rFonts w:ascii="Verdana" w:hAnsi="Verdana"/>
          <w:sz w:val="24"/>
          <w:szCs w:val="24"/>
        </w:rPr>
        <w:t>.</w:t>
      </w:r>
    </w:p>
    <w:p w:rsidR="00EB531E" w:rsidRPr="00B167E9" w:rsidRDefault="00EB531E" w:rsidP="001C66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00"/>
        <w:jc w:val="both"/>
        <w:rPr>
          <w:rFonts w:ascii="Verdana" w:hAnsi="Verdana" w:cs="Verdana"/>
          <w:sz w:val="24"/>
          <w:szCs w:val="24"/>
          <w:lang w:val="es-CL"/>
        </w:rPr>
      </w:pPr>
    </w:p>
    <w:p w:rsidR="00EB531E" w:rsidRPr="00B167E9" w:rsidRDefault="00EB531E" w:rsidP="00EB531E">
      <w:pPr>
        <w:pStyle w:val="Sinespaciado"/>
        <w:rPr>
          <w:lang w:val="es-CL"/>
        </w:rPr>
      </w:pPr>
    </w:p>
    <w:p w:rsidR="00A86D76" w:rsidRPr="00B167E9" w:rsidRDefault="00A86D76" w:rsidP="00EB531E">
      <w:pPr>
        <w:pStyle w:val="Sinespaciado"/>
        <w:rPr>
          <w:lang w:val="es-CL"/>
        </w:rPr>
      </w:pPr>
    </w:p>
    <w:p w:rsidR="000D10F9" w:rsidRPr="00B167E9" w:rsidRDefault="001C6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>Octubre 2012</w:t>
      </w:r>
      <w:r w:rsidR="00AD08E1" w:rsidRPr="00B167E9">
        <w:rPr>
          <w:rFonts w:ascii="Verdana" w:hAnsi="Verdana" w:cs="Verdana"/>
          <w:sz w:val="24"/>
          <w:szCs w:val="24"/>
          <w:lang w:val="es-CL"/>
        </w:rPr>
        <w:t>-</w:t>
      </w:r>
      <w:r w:rsidRPr="00B167E9">
        <w:rPr>
          <w:rFonts w:ascii="Verdana" w:hAnsi="Verdana" w:cs="Verdana"/>
          <w:sz w:val="24"/>
          <w:szCs w:val="24"/>
          <w:lang w:val="es-CL"/>
        </w:rPr>
        <w:t xml:space="preserve"> Agosto 2013:</w:t>
      </w:r>
    </w:p>
    <w:p w:rsidR="000D10F9" w:rsidRPr="00B167E9" w:rsidRDefault="000D10F9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es-CL"/>
        </w:rPr>
      </w:pPr>
    </w:p>
    <w:p w:rsidR="001C660C" w:rsidRPr="00B167E9" w:rsidRDefault="00550022" w:rsidP="001C660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40" w:hanging="3545"/>
        <w:jc w:val="both"/>
        <w:rPr>
          <w:rFonts w:ascii="Verdana" w:hAnsi="Verdana"/>
          <w:sz w:val="24"/>
          <w:szCs w:val="24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ab/>
      </w:r>
      <w:r w:rsidR="001C660C" w:rsidRPr="00B167E9">
        <w:rPr>
          <w:rFonts w:ascii="Verdana" w:hAnsi="Verdana"/>
          <w:sz w:val="24"/>
          <w:szCs w:val="24"/>
        </w:rPr>
        <w:t>Para “</w:t>
      </w:r>
      <w:proofErr w:type="spellStart"/>
      <w:r w:rsidR="001C660C" w:rsidRPr="00B167E9">
        <w:rPr>
          <w:rFonts w:ascii="Verdana" w:hAnsi="Verdana"/>
          <w:sz w:val="24"/>
          <w:szCs w:val="24"/>
        </w:rPr>
        <w:t>Bogado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Ingenieros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Consultores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” </w:t>
      </w:r>
      <w:proofErr w:type="spellStart"/>
      <w:r w:rsidR="001C660C" w:rsidRPr="00B167E9">
        <w:rPr>
          <w:rFonts w:ascii="Verdana" w:hAnsi="Verdana"/>
          <w:sz w:val="24"/>
          <w:szCs w:val="24"/>
        </w:rPr>
        <w:t>ocupa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el cargo de </w:t>
      </w:r>
      <w:proofErr w:type="spellStart"/>
      <w:r w:rsidR="001C660C" w:rsidRPr="00B167E9">
        <w:rPr>
          <w:rFonts w:ascii="Verdana" w:hAnsi="Verdana"/>
          <w:sz w:val="24"/>
          <w:szCs w:val="24"/>
        </w:rPr>
        <w:t>asistente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a </w:t>
      </w:r>
      <w:proofErr w:type="spellStart"/>
      <w:r w:rsidR="001C660C" w:rsidRPr="00B167E9">
        <w:rPr>
          <w:rFonts w:ascii="Verdana" w:hAnsi="Verdana"/>
          <w:sz w:val="24"/>
          <w:szCs w:val="24"/>
        </w:rPr>
        <w:t>Profesional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1C660C" w:rsidRPr="00B167E9">
        <w:rPr>
          <w:rFonts w:ascii="Verdana" w:hAnsi="Verdana"/>
          <w:sz w:val="24"/>
          <w:szCs w:val="24"/>
        </w:rPr>
        <w:t>Residente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en </w:t>
      </w:r>
      <w:proofErr w:type="spellStart"/>
      <w:r w:rsidR="001C660C" w:rsidRPr="00B167E9">
        <w:rPr>
          <w:rFonts w:ascii="Verdana" w:hAnsi="Verdana"/>
          <w:sz w:val="24"/>
          <w:szCs w:val="24"/>
        </w:rPr>
        <w:t>Asesoría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a </w:t>
      </w:r>
      <w:proofErr w:type="spellStart"/>
      <w:r w:rsidR="001C660C" w:rsidRPr="00B167E9">
        <w:rPr>
          <w:rFonts w:ascii="Verdana" w:hAnsi="Verdana"/>
          <w:sz w:val="24"/>
          <w:szCs w:val="24"/>
        </w:rPr>
        <w:t>Inspección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Fiscal </w:t>
      </w:r>
      <w:proofErr w:type="spellStart"/>
      <w:r w:rsidR="001C660C" w:rsidRPr="00B167E9">
        <w:rPr>
          <w:rFonts w:ascii="Verdana" w:hAnsi="Verdana"/>
          <w:sz w:val="24"/>
          <w:szCs w:val="24"/>
        </w:rPr>
        <w:t>para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la </w:t>
      </w:r>
      <w:proofErr w:type="spellStart"/>
      <w:r w:rsidR="001C660C" w:rsidRPr="00B167E9">
        <w:rPr>
          <w:rFonts w:ascii="Verdana" w:hAnsi="Verdana"/>
          <w:sz w:val="24"/>
          <w:szCs w:val="24"/>
        </w:rPr>
        <w:t>obra</w:t>
      </w:r>
      <w:proofErr w:type="spellEnd"/>
      <w:r w:rsidR="001C660C" w:rsidRPr="00B167E9">
        <w:rPr>
          <w:rFonts w:ascii="Verdana" w:hAnsi="Verdana"/>
          <w:sz w:val="24"/>
          <w:szCs w:val="24"/>
        </w:rPr>
        <w:t xml:space="preserve"> “</w:t>
      </w:r>
      <w:proofErr w:type="spellStart"/>
      <w:r w:rsidR="001C660C" w:rsidRPr="00B167E9">
        <w:rPr>
          <w:rFonts w:ascii="Verdana" w:hAnsi="Verdana"/>
          <w:sz w:val="24"/>
          <w:szCs w:val="24"/>
        </w:rPr>
        <w:t>Asesoría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a la </w:t>
      </w:r>
      <w:proofErr w:type="spellStart"/>
      <w:r w:rsidR="003A1019" w:rsidRPr="00B167E9">
        <w:rPr>
          <w:rFonts w:ascii="Verdana" w:hAnsi="Verdana"/>
          <w:sz w:val="24"/>
          <w:szCs w:val="24"/>
        </w:rPr>
        <w:t>Inspección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Fiscal, </w:t>
      </w:r>
      <w:proofErr w:type="spellStart"/>
      <w:r w:rsidR="003A1019" w:rsidRPr="00B167E9">
        <w:rPr>
          <w:rFonts w:ascii="Verdana" w:hAnsi="Verdana"/>
          <w:sz w:val="24"/>
          <w:szCs w:val="24"/>
        </w:rPr>
        <w:t>construcción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By-Pass </w:t>
      </w:r>
      <w:proofErr w:type="spellStart"/>
      <w:r w:rsidR="003A1019" w:rsidRPr="00B167E9">
        <w:rPr>
          <w:rFonts w:ascii="Verdana" w:hAnsi="Verdana"/>
          <w:sz w:val="24"/>
          <w:szCs w:val="24"/>
        </w:rPr>
        <w:t>Ruta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A-65, Sector </w:t>
      </w:r>
      <w:proofErr w:type="spellStart"/>
      <w:r w:rsidR="003A1019" w:rsidRPr="00B167E9">
        <w:rPr>
          <w:rFonts w:ascii="Verdana" w:hAnsi="Verdana"/>
          <w:sz w:val="24"/>
          <w:szCs w:val="24"/>
        </w:rPr>
        <w:t>Cuesta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3A1019" w:rsidRPr="00B167E9">
        <w:rPr>
          <w:rFonts w:ascii="Verdana" w:hAnsi="Verdana"/>
          <w:sz w:val="24"/>
          <w:szCs w:val="24"/>
        </w:rPr>
        <w:t>Duplijsa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, dm 0.00 a dm 16.998,039, </w:t>
      </w:r>
      <w:proofErr w:type="spellStart"/>
      <w:r w:rsidR="003A1019" w:rsidRPr="00B167E9">
        <w:rPr>
          <w:rFonts w:ascii="Verdana" w:hAnsi="Verdana"/>
          <w:sz w:val="24"/>
          <w:szCs w:val="24"/>
        </w:rPr>
        <w:t>Provincia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del </w:t>
      </w:r>
      <w:proofErr w:type="spellStart"/>
      <w:r w:rsidR="003A1019" w:rsidRPr="00B167E9">
        <w:rPr>
          <w:rFonts w:ascii="Verdana" w:hAnsi="Verdana"/>
          <w:sz w:val="24"/>
          <w:szCs w:val="24"/>
        </w:rPr>
        <w:t>Tamarugal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3A1019" w:rsidRPr="00B167E9">
        <w:rPr>
          <w:rFonts w:ascii="Verdana" w:hAnsi="Verdana"/>
          <w:sz w:val="24"/>
          <w:szCs w:val="24"/>
        </w:rPr>
        <w:t>Región</w:t>
      </w:r>
      <w:proofErr w:type="spellEnd"/>
      <w:r w:rsidR="003A1019" w:rsidRPr="00B167E9">
        <w:rPr>
          <w:rFonts w:ascii="Verdana" w:hAnsi="Verdana"/>
          <w:sz w:val="24"/>
          <w:szCs w:val="24"/>
        </w:rPr>
        <w:t xml:space="preserve"> de Tarapacá”.</w:t>
      </w:r>
    </w:p>
    <w:p w:rsidR="003A1019" w:rsidRPr="00B167E9" w:rsidRDefault="003A1019" w:rsidP="001C660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40" w:hanging="3545"/>
        <w:jc w:val="both"/>
        <w:rPr>
          <w:rFonts w:ascii="Verdana" w:hAnsi="Verdana"/>
          <w:sz w:val="24"/>
          <w:szCs w:val="24"/>
        </w:rPr>
      </w:pPr>
      <w:r w:rsidRPr="00B167E9">
        <w:rPr>
          <w:rFonts w:ascii="Verdana" w:hAnsi="Verdana"/>
          <w:sz w:val="24"/>
          <w:szCs w:val="24"/>
        </w:rPr>
        <w:tab/>
        <w:t xml:space="preserve">- </w:t>
      </w:r>
      <w:proofErr w:type="spellStart"/>
      <w:r w:rsidRPr="00B167E9">
        <w:rPr>
          <w:rFonts w:ascii="Verdana" w:hAnsi="Verdana"/>
          <w:sz w:val="24"/>
          <w:szCs w:val="24"/>
        </w:rPr>
        <w:t>Revisión</w:t>
      </w:r>
      <w:proofErr w:type="spellEnd"/>
      <w:r w:rsidRPr="00B167E9">
        <w:rPr>
          <w:rFonts w:ascii="Verdana" w:hAnsi="Verdana"/>
          <w:sz w:val="24"/>
          <w:szCs w:val="24"/>
        </w:rPr>
        <w:t xml:space="preserve"> en </w:t>
      </w:r>
      <w:proofErr w:type="spellStart"/>
      <w:r w:rsidRPr="00B167E9">
        <w:rPr>
          <w:rFonts w:ascii="Verdana" w:hAnsi="Verdana"/>
          <w:sz w:val="24"/>
          <w:szCs w:val="24"/>
        </w:rPr>
        <w:t>terreno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</w:rPr>
        <w:t>movimiento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</w:rPr>
        <w:t>tierras</w:t>
      </w:r>
      <w:proofErr w:type="spellEnd"/>
      <w:r w:rsidRPr="00B167E9">
        <w:rPr>
          <w:rFonts w:ascii="Verdana" w:hAnsi="Verdana"/>
          <w:sz w:val="24"/>
          <w:szCs w:val="24"/>
        </w:rPr>
        <w:t xml:space="preserve">, </w:t>
      </w:r>
      <w:proofErr w:type="spellStart"/>
      <w:r w:rsidRPr="00B167E9">
        <w:rPr>
          <w:rFonts w:ascii="Verdana" w:hAnsi="Verdana"/>
          <w:sz w:val="24"/>
          <w:szCs w:val="24"/>
        </w:rPr>
        <w:t>obras</w:t>
      </w:r>
      <w:proofErr w:type="spellEnd"/>
      <w:r w:rsidRPr="00B167E9">
        <w:rPr>
          <w:rFonts w:ascii="Verdana" w:hAnsi="Verdana"/>
          <w:sz w:val="24"/>
          <w:szCs w:val="24"/>
        </w:rPr>
        <w:t xml:space="preserve"> de </w:t>
      </w:r>
      <w:proofErr w:type="spellStart"/>
      <w:r w:rsidRPr="00B167E9">
        <w:rPr>
          <w:rFonts w:ascii="Verdana" w:hAnsi="Verdana"/>
          <w:sz w:val="24"/>
          <w:szCs w:val="24"/>
        </w:rPr>
        <w:t>saneamiento</w:t>
      </w:r>
      <w:proofErr w:type="spellEnd"/>
      <w:r w:rsidRPr="00B167E9">
        <w:rPr>
          <w:rFonts w:ascii="Verdana" w:hAnsi="Verdana"/>
          <w:sz w:val="24"/>
          <w:szCs w:val="24"/>
        </w:rPr>
        <w:t xml:space="preserve"> </w:t>
      </w:r>
    </w:p>
    <w:p w:rsidR="003A1019" w:rsidRPr="00B167E9" w:rsidRDefault="003A1019" w:rsidP="001C660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40" w:hanging="3545"/>
        <w:jc w:val="both"/>
        <w:rPr>
          <w:rFonts w:ascii="Verdana" w:hAnsi="Verdana"/>
          <w:sz w:val="24"/>
          <w:szCs w:val="24"/>
        </w:rPr>
      </w:pPr>
      <w:r w:rsidRPr="00B167E9">
        <w:rPr>
          <w:rFonts w:ascii="Verdana" w:hAnsi="Verdana"/>
          <w:sz w:val="24"/>
          <w:szCs w:val="24"/>
        </w:rPr>
        <w:tab/>
        <w:t xml:space="preserve">-  </w:t>
      </w:r>
      <w:proofErr w:type="spellStart"/>
      <w:r w:rsidRPr="00B167E9">
        <w:rPr>
          <w:rFonts w:ascii="Verdana" w:hAnsi="Verdana"/>
          <w:sz w:val="24"/>
          <w:szCs w:val="24"/>
        </w:rPr>
        <w:t>Hallazgos</w:t>
      </w:r>
      <w:proofErr w:type="spellEnd"/>
      <w:r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Pr="00B167E9">
        <w:rPr>
          <w:rFonts w:ascii="Verdana" w:hAnsi="Verdana"/>
          <w:sz w:val="24"/>
          <w:szCs w:val="24"/>
        </w:rPr>
        <w:t>arqueológicos</w:t>
      </w:r>
      <w:proofErr w:type="spellEnd"/>
      <w:r w:rsidRPr="00B167E9">
        <w:rPr>
          <w:rFonts w:ascii="Verdana" w:hAnsi="Verdana"/>
          <w:sz w:val="24"/>
          <w:szCs w:val="24"/>
        </w:rPr>
        <w:t>.</w:t>
      </w:r>
    </w:p>
    <w:p w:rsidR="00F44BE6" w:rsidRDefault="00F44BE6" w:rsidP="001C660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540" w:hanging="3545"/>
        <w:jc w:val="both"/>
        <w:rPr>
          <w:rFonts w:ascii="Verdana" w:hAnsi="Verdana" w:cs="Verdana"/>
          <w:sz w:val="24"/>
          <w:szCs w:val="24"/>
        </w:rPr>
      </w:pPr>
      <w:r w:rsidRPr="00B167E9">
        <w:rPr>
          <w:rFonts w:ascii="Verdana" w:hAnsi="Verdana"/>
          <w:sz w:val="24"/>
          <w:szCs w:val="24"/>
        </w:rPr>
        <w:tab/>
        <w:t xml:space="preserve">-  </w:t>
      </w:r>
      <w:proofErr w:type="spellStart"/>
      <w:r w:rsidRPr="00B167E9">
        <w:rPr>
          <w:rFonts w:ascii="Verdana" w:hAnsi="Verdana"/>
          <w:sz w:val="24"/>
          <w:szCs w:val="24"/>
        </w:rPr>
        <w:t>Esta</w:t>
      </w:r>
      <w:r w:rsidR="00C227AE" w:rsidRPr="00B167E9">
        <w:rPr>
          <w:rFonts w:ascii="Verdana" w:hAnsi="Verdana"/>
          <w:sz w:val="24"/>
          <w:szCs w:val="24"/>
        </w:rPr>
        <w:t>dos</w:t>
      </w:r>
      <w:proofErr w:type="spellEnd"/>
      <w:r w:rsidR="00C227AE" w:rsidRPr="00B167E9">
        <w:rPr>
          <w:rFonts w:ascii="Verdana" w:hAnsi="Verdana"/>
          <w:sz w:val="24"/>
          <w:szCs w:val="24"/>
        </w:rPr>
        <w:t xml:space="preserve"> de Pago, </w:t>
      </w:r>
      <w:proofErr w:type="spellStart"/>
      <w:r w:rsidR="00C227AE" w:rsidRPr="00B167E9">
        <w:rPr>
          <w:rFonts w:ascii="Verdana" w:hAnsi="Verdana"/>
          <w:sz w:val="24"/>
          <w:szCs w:val="24"/>
        </w:rPr>
        <w:t>Informes</w:t>
      </w:r>
      <w:proofErr w:type="spellEnd"/>
      <w:r w:rsidR="00C227AE" w:rsidRPr="00B167E9">
        <w:rPr>
          <w:rFonts w:ascii="Verdana" w:hAnsi="Verdana"/>
          <w:sz w:val="24"/>
          <w:szCs w:val="24"/>
        </w:rPr>
        <w:t xml:space="preserve"> </w:t>
      </w:r>
      <w:proofErr w:type="spellStart"/>
      <w:r w:rsidR="00C227AE" w:rsidRPr="00B167E9">
        <w:rPr>
          <w:rFonts w:ascii="Verdana" w:hAnsi="Verdana"/>
          <w:sz w:val="24"/>
          <w:szCs w:val="24"/>
        </w:rPr>
        <w:t>mensuales</w:t>
      </w:r>
      <w:proofErr w:type="spellEnd"/>
    </w:p>
    <w:p w:rsidR="000D10F9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D10F9" w:rsidRDefault="00C227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10513" w:rsidRDefault="00D105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0D10F9" w:rsidRDefault="00C227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Verdana" w:hAnsi="Verdana" w:cs="Verdana"/>
          <w:sz w:val="24"/>
          <w:szCs w:val="24"/>
        </w:rPr>
        <w:t>Junio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r w:rsidR="00AD08E1">
        <w:rPr>
          <w:rFonts w:ascii="Verdana" w:hAnsi="Verdana" w:cs="Verdana"/>
          <w:sz w:val="24"/>
          <w:szCs w:val="24"/>
        </w:rPr>
        <w:t>201</w:t>
      </w:r>
      <w:r>
        <w:rPr>
          <w:rFonts w:ascii="Verdana" w:hAnsi="Verdana" w:cs="Verdana"/>
          <w:sz w:val="24"/>
          <w:szCs w:val="24"/>
        </w:rPr>
        <w:t>2</w:t>
      </w:r>
      <w:r w:rsidR="00AD08E1">
        <w:rPr>
          <w:rFonts w:ascii="Verdana" w:hAnsi="Verdana" w:cs="Verdana"/>
          <w:sz w:val="24"/>
          <w:szCs w:val="24"/>
        </w:rPr>
        <w:t>-</w:t>
      </w:r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Septiembre</w:t>
      </w:r>
      <w:proofErr w:type="spellEnd"/>
      <w:r>
        <w:rPr>
          <w:rFonts w:ascii="Verdana" w:hAnsi="Verdana" w:cs="Verdana"/>
          <w:sz w:val="24"/>
          <w:szCs w:val="24"/>
        </w:rPr>
        <w:t xml:space="preserve"> 2012:</w:t>
      </w:r>
    </w:p>
    <w:p w:rsidR="000D10F9" w:rsidRDefault="000D10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0D10F9" w:rsidRDefault="0055002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</w:r>
      <w:r w:rsidR="00AD08E1" w:rsidRPr="00A90FC1">
        <w:rPr>
          <w:rFonts w:ascii="Verdana" w:hAnsi="Verdana" w:cs="Verdana"/>
          <w:sz w:val="24"/>
          <w:szCs w:val="24"/>
          <w:lang w:val="es-CL"/>
        </w:rPr>
        <w:t>Para</w:t>
      </w:r>
      <w:r w:rsidR="00C227AE">
        <w:rPr>
          <w:rFonts w:ascii="Verdana" w:hAnsi="Verdana" w:cs="Verdana"/>
          <w:sz w:val="24"/>
          <w:szCs w:val="24"/>
          <w:lang w:val="es-CL"/>
        </w:rPr>
        <w:t xml:space="preserve"> CCP Ingeniería S.A. ocupa el cargo de residente en Asesoría a la Inspección Fiscal para la obra “Mejoramiento I-532, La Capilla Lo Valdivia, I-502 </w:t>
      </w:r>
      <w:proofErr w:type="spellStart"/>
      <w:r w:rsidR="00C227AE">
        <w:rPr>
          <w:rFonts w:ascii="Verdana" w:hAnsi="Verdana" w:cs="Verdana"/>
          <w:sz w:val="24"/>
          <w:szCs w:val="24"/>
          <w:lang w:val="es-CL"/>
        </w:rPr>
        <w:t>Cahuil</w:t>
      </w:r>
      <w:proofErr w:type="spellEnd"/>
      <w:r w:rsidR="00C227AE">
        <w:rPr>
          <w:rFonts w:ascii="Verdana" w:hAnsi="Verdana" w:cs="Verdana"/>
          <w:sz w:val="24"/>
          <w:szCs w:val="24"/>
          <w:lang w:val="es-CL"/>
        </w:rPr>
        <w:t xml:space="preserve">- </w:t>
      </w:r>
      <w:proofErr w:type="spellStart"/>
      <w:r w:rsidR="00C227AE">
        <w:rPr>
          <w:rFonts w:ascii="Verdana" w:hAnsi="Verdana" w:cs="Verdana"/>
          <w:sz w:val="24"/>
          <w:szCs w:val="24"/>
          <w:lang w:val="es-CL"/>
        </w:rPr>
        <w:t>Bucalemu</w:t>
      </w:r>
      <w:proofErr w:type="spellEnd"/>
      <w:r w:rsidR="00C227AE">
        <w:rPr>
          <w:rFonts w:ascii="Verdana" w:hAnsi="Verdana" w:cs="Verdana"/>
          <w:sz w:val="24"/>
          <w:szCs w:val="24"/>
          <w:lang w:val="es-CL"/>
        </w:rPr>
        <w:t xml:space="preserve">, Comunas Paredones y </w:t>
      </w:r>
      <w:proofErr w:type="spellStart"/>
      <w:r w:rsidR="00C227AE">
        <w:rPr>
          <w:rFonts w:ascii="Verdana" w:hAnsi="Verdana" w:cs="Verdana"/>
          <w:sz w:val="24"/>
          <w:szCs w:val="24"/>
          <w:lang w:val="es-CL"/>
        </w:rPr>
        <w:t>Pichilemu</w:t>
      </w:r>
      <w:proofErr w:type="spellEnd"/>
      <w:r w:rsidR="00C227AE">
        <w:rPr>
          <w:rFonts w:ascii="Verdana" w:hAnsi="Verdana" w:cs="Verdana"/>
          <w:sz w:val="24"/>
          <w:szCs w:val="24"/>
          <w:lang w:val="es-CL"/>
        </w:rPr>
        <w:t xml:space="preserve">, Provincia de Cardenal Caro, Región de O’ </w:t>
      </w:r>
      <w:proofErr w:type="spellStart"/>
      <w:r w:rsidR="00C227AE">
        <w:rPr>
          <w:rFonts w:ascii="Verdana" w:hAnsi="Verdana" w:cs="Verdana"/>
          <w:sz w:val="24"/>
          <w:szCs w:val="24"/>
          <w:lang w:val="es-CL"/>
        </w:rPr>
        <w:t>Higgins</w:t>
      </w:r>
      <w:proofErr w:type="spellEnd"/>
      <w:r w:rsidR="00C227AE">
        <w:rPr>
          <w:rFonts w:ascii="Verdana" w:hAnsi="Verdana" w:cs="Verdana"/>
          <w:sz w:val="24"/>
          <w:szCs w:val="24"/>
          <w:lang w:val="es-CL"/>
        </w:rPr>
        <w:t>”.</w:t>
      </w:r>
    </w:p>
    <w:p w:rsidR="00D10513" w:rsidRDefault="00D1051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  <w:t>-  Obras de conservación y mejoramiento de la red vial de la llamada Ruta Costera.</w:t>
      </w:r>
    </w:p>
    <w:p w:rsidR="00D10513" w:rsidRDefault="00D1051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  <w:t>- Reporta a Gerencia acerca de avances, estados de pago, informes mensuales y de reuniones con Inspector Fiscal</w:t>
      </w:r>
    </w:p>
    <w:p w:rsidR="000D10F9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</w:p>
    <w:p w:rsidR="000D10F9" w:rsidRPr="00A90FC1" w:rsidRDefault="00D10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>Noviembre 2011</w:t>
      </w:r>
      <w:r w:rsidR="00AD08E1" w:rsidRPr="00A90FC1">
        <w:rPr>
          <w:rFonts w:ascii="Verdana" w:hAnsi="Verdana" w:cs="Verdana"/>
          <w:sz w:val="24"/>
          <w:szCs w:val="24"/>
          <w:lang w:val="es-CL"/>
        </w:rPr>
        <w:t>-</w:t>
      </w:r>
      <w:r>
        <w:rPr>
          <w:rFonts w:ascii="Verdana" w:hAnsi="Verdana" w:cs="Verdana"/>
          <w:sz w:val="24"/>
          <w:szCs w:val="24"/>
          <w:lang w:val="es-CL"/>
        </w:rPr>
        <w:t xml:space="preserve"> Junio 2012:</w:t>
      </w:r>
    </w:p>
    <w:p w:rsidR="000D10F9" w:rsidRPr="00A90FC1" w:rsidRDefault="000D10F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es-CL"/>
        </w:rPr>
      </w:pPr>
    </w:p>
    <w:p w:rsidR="000D10F9" w:rsidRDefault="0055002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</w:r>
      <w:r w:rsidR="00D10513" w:rsidRPr="00A90FC1">
        <w:rPr>
          <w:rFonts w:ascii="Verdana" w:hAnsi="Verdana" w:cs="Verdana"/>
          <w:sz w:val="24"/>
          <w:szCs w:val="24"/>
          <w:lang w:val="es-CL"/>
        </w:rPr>
        <w:t>Para</w:t>
      </w:r>
      <w:r w:rsidR="00D10513">
        <w:rPr>
          <w:rFonts w:ascii="Verdana" w:hAnsi="Verdana" w:cs="Verdana"/>
          <w:sz w:val="24"/>
          <w:szCs w:val="24"/>
          <w:lang w:val="es-CL"/>
        </w:rPr>
        <w:t xml:space="preserve"> CCP Ingeniería S.A. ocupa el cargo de residente en Asesoría a la Inspección Fiscal para la obra “Reposición de Pavimento Ruta E-35, sector Hierro Viejo, Comuna y Provincia de </w:t>
      </w:r>
      <w:proofErr w:type="spellStart"/>
      <w:r w:rsidR="00D10513">
        <w:rPr>
          <w:rFonts w:ascii="Verdana" w:hAnsi="Verdana" w:cs="Verdana"/>
          <w:sz w:val="24"/>
          <w:szCs w:val="24"/>
          <w:lang w:val="es-CL"/>
        </w:rPr>
        <w:t>Petorca</w:t>
      </w:r>
      <w:proofErr w:type="spellEnd"/>
      <w:r w:rsidR="00D10513">
        <w:rPr>
          <w:rFonts w:ascii="Verdana" w:hAnsi="Verdana" w:cs="Verdana"/>
          <w:sz w:val="24"/>
          <w:szCs w:val="24"/>
          <w:lang w:val="es-CL"/>
        </w:rPr>
        <w:t>, V Región”</w:t>
      </w:r>
      <w:r w:rsidR="00AD08E1" w:rsidRPr="00A90FC1">
        <w:rPr>
          <w:rFonts w:ascii="Verdana" w:hAnsi="Verdana" w:cs="Verdana"/>
          <w:sz w:val="24"/>
          <w:szCs w:val="24"/>
          <w:lang w:val="es-CL"/>
        </w:rPr>
        <w:t>.</w:t>
      </w:r>
    </w:p>
    <w:p w:rsidR="00B167E9" w:rsidRDefault="00B167E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  <w:t>-   Reporta a Gerencia acerca de avances, estados de pago, informes mensuales y de reuniones con Inspector Fiscal</w:t>
      </w:r>
    </w:p>
    <w:p w:rsidR="000838AB" w:rsidRPr="00A90FC1" w:rsidRDefault="00423CE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540" w:hanging="3545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ab/>
        <w:t>- Estados de Pago, Flujos de Caja, Informes Mensuales.</w:t>
      </w:r>
    </w:p>
    <w:p w:rsidR="000D10F9" w:rsidRDefault="000D1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</w:p>
    <w:p w:rsidR="000D10F9" w:rsidRDefault="000D10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  <w:bookmarkStart w:id="2" w:name="page7"/>
      <w:bookmarkEnd w:id="2"/>
    </w:p>
    <w:p w:rsidR="00DD1B97" w:rsidRDefault="00DD1B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</w:p>
    <w:p w:rsidR="000838AB" w:rsidRDefault="000838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  <w:lang w:val="es-CL"/>
        </w:rPr>
      </w:pPr>
    </w:p>
    <w:p w:rsidR="000D10F9" w:rsidRPr="00550022" w:rsidRDefault="00AD0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550022">
        <w:rPr>
          <w:rFonts w:ascii="Verdana" w:hAnsi="Verdana" w:cs="Verdana"/>
          <w:b/>
          <w:bCs/>
          <w:sz w:val="28"/>
          <w:szCs w:val="28"/>
          <w:lang w:val="es-CL"/>
        </w:rPr>
        <w:t>Competencias</w:t>
      </w:r>
    </w:p>
    <w:p w:rsidR="000D10F9" w:rsidRPr="00550022" w:rsidRDefault="00991E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13335</wp:posOffset>
            </wp:positionV>
            <wp:extent cx="5650230" cy="18415"/>
            <wp:effectExtent l="0" t="0" r="762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0F9" w:rsidRDefault="00423CE8" w:rsidP="00B167E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50" w:lineRule="exact"/>
        <w:ind w:hanging="358"/>
        <w:jc w:val="both"/>
        <w:rPr>
          <w:rFonts w:ascii="Verdana" w:hAnsi="Verdana" w:cs="Verdana"/>
          <w:sz w:val="24"/>
          <w:szCs w:val="24"/>
          <w:lang w:val="es-CL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>Cursos</w:t>
      </w:r>
      <w:r w:rsidR="00B167E9" w:rsidRPr="00B167E9">
        <w:rPr>
          <w:rFonts w:ascii="Verdana" w:hAnsi="Verdana" w:cs="Verdana"/>
          <w:sz w:val="24"/>
          <w:szCs w:val="24"/>
          <w:lang w:val="es-CL"/>
        </w:rPr>
        <w:t xml:space="preserve"> Cobol, Fundaciones, Embalses, Diseño de Caminos.</w:t>
      </w:r>
    </w:p>
    <w:p w:rsidR="00B167E9" w:rsidRDefault="00B167E9" w:rsidP="00B167E9">
      <w:pPr>
        <w:widowControl w:val="0"/>
        <w:overflowPunct w:val="0"/>
        <w:autoSpaceDE w:val="0"/>
        <w:autoSpaceDN w:val="0"/>
        <w:adjustRightInd w:val="0"/>
        <w:spacing w:after="0" w:line="350" w:lineRule="exact"/>
        <w:ind w:left="720"/>
        <w:jc w:val="both"/>
        <w:rPr>
          <w:rFonts w:ascii="Verdana" w:hAnsi="Verdana" w:cs="Verdana"/>
          <w:sz w:val="24"/>
          <w:szCs w:val="24"/>
          <w:lang w:val="es-CL"/>
        </w:rPr>
      </w:pPr>
    </w:p>
    <w:p w:rsidR="00B167E9" w:rsidRPr="00A90FC1" w:rsidRDefault="00B167E9" w:rsidP="00B167E9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hanging="358"/>
        <w:jc w:val="both"/>
        <w:rPr>
          <w:rFonts w:ascii="Verdana" w:hAnsi="Verdana" w:cs="Verdana"/>
          <w:sz w:val="24"/>
          <w:szCs w:val="24"/>
          <w:lang w:val="es-CL"/>
        </w:rPr>
      </w:pPr>
      <w:r>
        <w:rPr>
          <w:rFonts w:ascii="Verdana" w:hAnsi="Verdana" w:cs="Verdana"/>
          <w:sz w:val="24"/>
          <w:szCs w:val="24"/>
          <w:lang w:val="es-CL"/>
        </w:rPr>
        <w:t xml:space="preserve">Manejo de Software Project, </w:t>
      </w:r>
      <w:proofErr w:type="spellStart"/>
      <w:r>
        <w:rPr>
          <w:rFonts w:ascii="Verdana" w:hAnsi="Verdana" w:cs="Verdana"/>
          <w:sz w:val="24"/>
          <w:szCs w:val="24"/>
          <w:lang w:val="es-CL"/>
        </w:rPr>
        <w:t>Autocad</w:t>
      </w:r>
      <w:proofErr w:type="spellEnd"/>
      <w:r>
        <w:rPr>
          <w:rFonts w:ascii="Verdana" w:hAnsi="Verdana" w:cs="Verdana"/>
          <w:sz w:val="24"/>
          <w:szCs w:val="24"/>
          <w:lang w:val="es-CL"/>
        </w:rPr>
        <w:t xml:space="preserve"> medio</w:t>
      </w:r>
    </w:p>
    <w:p w:rsidR="00B167E9" w:rsidRDefault="00B167E9" w:rsidP="00B167E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jc w:val="both"/>
        <w:rPr>
          <w:rFonts w:ascii="Verdana" w:hAnsi="Verdana" w:cs="Verdana"/>
          <w:sz w:val="24"/>
          <w:szCs w:val="24"/>
          <w:lang w:val="es-CL"/>
        </w:rPr>
      </w:pPr>
    </w:p>
    <w:p w:rsidR="000D10F9" w:rsidRDefault="00AD08E1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hanging="358"/>
        <w:jc w:val="both"/>
        <w:rPr>
          <w:rFonts w:ascii="Verdana" w:hAnsi="Verdana" w:cs="Verdana"/>
          <w:sz w:val="24"/>
          <w:szCs w:val="24"/>
          <w:lang w:val="es-CL"/>
        </w:rPr>
      </w:pPr>
      <w:r w:rsidRPr="00A90FC1">
        <w:rPr>
          <w:rFonts w:ascii="Verdana" w:hAnsi="Verdana" w:cs="Verdana"/>
          <w:sz w:val="24"/>
          <w:szCs w:val="24"/>
          <w:lang w:val="es-CL"/>
        </w:rPr>
        <w:t xml:space="preserve">Manejo computacional nivel </w:t>
      </w:r>
      <w:r w:rsidR="00423CE8">
        <w:rPr>
          <w:rFonts w:ascii="Verdana" w:hAnsi="Verdana" w:cs="Verdana"/>
          <w:sz w:val="24"/>
          <w:szCs w:val="24"/>
          <w:lang w:val="es-CL"/>
        </w:rPr>
        <w:t>avanzado</w:t>
      </w:r>
      <w:r w:rsidRPr="00A90FC1">
        <w:rPr>
          <w:rFonts w:ascii="Verdana" w:hAnsi="Verdana" w:cs="Verdana"/>
          <w:sz w:val="24"/>
          <w:szCs w:val="24"/>
          <w:lang w:val="es-CL"/>
        </w:rPr>
        <w:t xml:space="preserve"> en herramientas tales como: Excel, Word, </w:t>
      </w:r>
      <w:proofErr w:type="spellStart"/>
      <w:r w:rsidRPr="00A90FC1">
        <w:rPr>
          <w:rFonts w:ascii="Verdana" w:hAnsi="Verdana" w:cs="Verdana"/>
          <w:sz w:val="24"/>
          <w:szCs w:val="24"/>
          <w:lang w:val="es-CL"/>
        </w:rPr>
        <w:t>Power</w:t>
      </w:r>
      <w:proofErr w:type="spellEnd"/>
      <w:r w:rsidRPr="00A90FC1">
        <w:rPr>
          <w:rFonts w:ascii="Verdana" w:hAnsi="Verdana" w:cs="Verdana"/>
          <w:sz w:val="24"/>
          <w:szCs w:val="24"/>
          <w:lang w:val="es-CL"/>
        </w:rPr>
        <w:t xml:space="preserve"> Point 2010. </w:t>
      </w:r>
    </w:p>
    <w:p w:rsidR="00B167E9" w:rsidRDefault="00B167E9" w:rsidP="00B167E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/>
        <w:jc w:val="both"/>
        <w:rPr>
          <w:rFonts w:ascii="Verdana" w:hAnsi="Verdana" w:cs="Verdana"/>
          <w:sz w:val="24"/>
          <w:szCs w:val="24"/>
          <w:lang w:val="es-CL"/>
        </w:rPr>
      </w:pPr>
    </w:p>
    <w:p w:rsidR="00B167E9" w:rsidRDefault="00B167E9">
      <w:pPr>
        <w:widowControl w:val="0"/>
        <w:numPr>
          <w:ilvl w:val="0"/>
          <w:numId w:val="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hanging="358"/>
        <w:jc w:val="both"/>
        <w:rPr>
          <w:rFonts w:ascii="Verdana" w:hAnsi="Verdana" w:cs="Verdana"/>
          <w:sz w:val="24"/>
          <w:szCs w:val="24"/>
          <w:lang w:val="es-CL"/>
        </w:rPr>
      </w:pPr>
      <w:r w:rsidRPr="00B167E9">
        <w:rPr>
          <w:rFonts w:ascii="Verdana" w:hAnsi="Verdana" w:cs="Verdana"/>
          <w:sz w:val="24"/>
          <w:szCs w:val="24"/>
          <w:lang w:val="es-CL"/>
        </w:rPr>
        <w:t>Conocimientos en normas ISO 9001:2008, 14001:2005</w:t>
      </w:r>
    </w:p>
    <w:p w:rsidR="000D10F9" w:rsidRPr="00A90FC1" w:rsidRDefault="000D10F9">
      <w:pPr>
        <w:widowControl w:val="0"/>
        <w:autoSpaceDE w:val="0"/>
        <w:autoSpaceDN w:val="0"/>
        <w:adjustRightInd w:val="0"/>
        <w:spacing w:after="0" w:line="354" w:lineRule="exact"/>
        <w:rPr>
          <w:rFonts w:ascii="Verdana" w:hAnsi="Verdana" w:cs="Verdana"/>
          <w:sz w:val="24"/>
          <w:szCs w:val="24"/>
          <w:lang w:val="es-CL"/>
        </w:rPr>
      </w:pPr>
    </w:p>
    <w:p w:rsidR="000D10F9" w:rsidRPr="00A90FC1" w:rsidRDefault="00AD08E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Verdana" w:hAnsi="Verdana" w:cs="Verdana"/>
          <w:sz w:val="24"/>
          <w:szCs w:val="24"/>
          <w:lang w:val="es-CL"/>
        </w:rPr>
      </w:pPr>
      <w:r w:rsidRPr="00A90FC1">
        <w:rPr>
          <w:rFonts w:ascii="Verdana" w:hAnsi="Verdana" w:cs="Verdana"/>
          <w:sz w:val="24"/>
          <w:szCs w:val="24"/>
          <w:lang w:val="es-CL"/>
        </w:rPr>
        <w:t xml:space="preserve">Manejo de Ingles nivel Intermedio (Escrito y Oral). </w:t>
      </w:r>
    </w:p>
    <w:p w:rsidR="00A90FC1" w:rsidRDefault="00A90FC1" w:rsidP="00B167E9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0"/>
        <w:jc w:val="both"/>
        <w:rPr>
          <w:rFonts w:ascii="Verdana" w:hAnsi="Verdana" w:cs="Verdana"/>
          <w:sz w:val="24"/>
          <w:szCs w:val="24"/>
          <w:lang w:val="es-CL"/>
        </w:rPr>
      </w:pPr>
    </w:p>
    <w:p w:rsidR="00AB421F" w:rsidRDefault="00AB421F" w:rsidP="00596E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  <w:lang w:val="es-CL"/>
        </w:rPr>
      </w:pPr>
    </w:p>
    <w:p w:rsidR="00596E58" w:rsidRPr="00550022" w:rsidRDefault="00596E58" w:rsidP="00596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>
        <w:rPr>
          <w:rFonts w:ascii="Verdana" w:hAnsi="Verdana" w:cs="Verdana"/>
          <w:b/>
          <w:bCs/>
          <w:sz w:val="28"/>
          <w:szCs w:val="28"/>
          <w:lang w:val="es-CL"/>
        </w:rPr>
        <w:t>Pretensión de Renta</w:t>
      </w:r>
    </w:p>
    <w:p w:rsidR="00596E58" w:rsidRPr="00550022" w:rsidRDefault="00991E24" w:rsidP="00596E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C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13335</wp:posOffset>
            </wp:positionV>
            <wp:extent cx="5650230" cy="18415"/>
            <wp:effectExtent l="0" t="0" r="762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E58" w:rsidRDefault="00596E58" w:rsidP="009643D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  <w:lang w:val="es-CL"/>
        </w:rPr>
      </w:pPr>
    </w:p>
    <w:p w:rsidR="000C0B6F" w:rsidRDefault="004C76FD" w:rsidP="00F936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es-CL"/>
        </w:rPr>
      </w:pPr>
      <w:r>
        <w:rPr>
          <w:rFonts w:ascii="Verdana" w:hAnsi="Verdana"/>
          <w:sz w:val="24"/>
          <w:szCs w:val="24"/>
          <w:lang w:val="es-CL"/>
        </w:rPr>
        <w:lastRenderedPageBreak/>
        <w:t>A convenir.</w:t>
      </w:r>
      <w:bookmarkStart w:id="3" w:name="_GoBack"/>
      <w:bookmarkEnd w:id="3"/>
    </w:p>
    <w:p w:rsidR="000C0B6F" w:rsidRDefault="000C0B6F" w:rsidP="00F936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es-CL"/>
        </w:rPr>
      </w:pPr>
    </w:p>
    <w:p w:rsidR="000C0B6F" w:rsidRPr="00F93619" w:rsidRDefault="000C0B6F" w:rsidP="00F936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es-CL"/>
        </w:rPr>
      </w:pPr>
    </w:p>
    <w:sectPr w:rsidR="000C0B6F" w:rsidRPr="00F93619" w:rsidSect="00FA6DDA">
      <w:pgSz w:w="12240" w:h="15840"/>
      <w:pgMar w:top="759" w:right="1700" w:bottom="1440" w:left="1700" w:header="720" w:footer="720" w:gutter="0"/>
      <w:cols w:space="720" w:equalWidth="0">
        <w:col w:w="884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D08E1"/>
    <w:rsid w:val="000838AB"/>
    <w:rsid w:val="000C0B6F"/>
    <w:rsid w:val="000D10F9"/>
    <w:rsid w:val="000E6C62"/>
    <w:rsid w:val="001C15A0"/>
    <w:rsid w:val="001C660C"/>
    <w:rsid w:val="001D13B3"/>
    <w:rsid w:val="0020048C"/>
    <w:rsid w:val="002479CE"/>
    <w:rsid w:val="00276D00"/>
    <w:rsid w:val="002A3F24"/>
    <w:rsid w:val="00303148"/>
    <w:rsid w:val="003223A4"/>
    <w:rsid w:val="00324F19"/>
    <w:rsid w:val="00335A26"/>
    <w:rsid w:val="003424E6"/>
    <w:rsid w:val="003563D8"/>
    <w:rsid w:val="0039455F"/>
    <w:rsid w:val="003A1019"/>
    <w:rsid w:val="003A36B4"/>
    <w:rsid w:val="003A5642"/>
    <w:rsid w:val="004008A7"/>
    <w:rsid w:val="00404B55"/>
    <w:rsid w:val="00423CE8"/>
    <w:rsid w:val="00474859"/>
    <w:rsid w:val="00485072"/>
    <w:rsid w:val="004A26C4"/>
    <w:rsid w:val="004C76FD"/>
    <w:rsid w:val="004D3F31"/>
    <w:rsid w:val="004E296A"/>
    <w:rsid w:val="004F2D3A"/>
    <w:rsid w:val="005200AA"/>
    <w:rsid w:val="00550022"/>
    <w:rsid w:val="005560B2"/>
    <w:rsid w:val="00596E58"/>
    <w:rsid w:val="006133F5"/>
    <w:rsid w:val="006176CB"/>
    <w:rsid w:val="00622F1C"/>
    <w:rsid w:val="00625F10"/>
    <w:rsid w:val="00630C70"/>
    <w:rsid w:val="006D6E22"/>
    <w:rsid w:val="00707231"/>
    <w:rsid w:val="00732B48"/>
    <w:rsid w:val="00754564"/>
    <w:rsid w:val="007835D6"/>
    <w:rsid w:val="007A1491"/>
    <w:rsid w:val="008606FF"/>
    <w:rsid w:val="008863EB"/>
    <w:rsid w:val="00887684"/>
    <w:rsid w:val="008C68D3"/>
    <w:rsid w:val="008E404D"/>
    <w:rsid w:val="008F10EB"/>
    <w:rsid w:val="008F657F"/>
    <w:rsid w:val="00910DE0"/>
    <w:rsid w:val="0092637E"/>
    <w:rsid w:val="009331C1"/>
    <w:rsid w:val="009643D8"/>
    <w:rsid w:val="00971053"/>
    <w:rsid w:val="00991E24"/>
    <w:rsid w:val="00993341"/>
    <w:rsid w:val="00A013AA"/>
    <w:rsid w:val="00A0777C"/>
    <w:rsid w:val="00A23B67"/>
    <w:rsid w:val="00A413D1"/>
    <w:rsid w:val="00A86D76"/>
    <w:rsid w:val="00A90FC1"/>
    <w:rsid w:val="00AB421F"/>
    <w:rsid w:val="00AD08E1"/>
    <w:rsid w:val="00B02D92"/>
    <w:rsid w:val="00B167E9"/>
    <w:rsid w:val="00B2259C"/>
    <w:rsid w:val="00B37610"/>
    <w:rsid w:val="00B40485"/>
    <w:rsid w:val="00B573D3"/>
    <w:rsid w:val="00B94957"/>
    <w:rsid w:val="00B95F28"/>
    <w:rsid w:val="00BD6867"/>
    <w:rsid w:val="00C1416B"/>
    <w:rsid w:val="00C227AE"/>
    <w:rsid w:val="00C768A9"/>
    <w:rsid w:val="00C94977"/>
    <w:rsid w:val="00CF4ED6"/>
    <w:rsid w:val="00D10513"/>
    <w:rsid w:val="00D1517E"/>
    <w:rsid w:val="00D3140D"/>
    <w:rsid w:val="00D33653"/>
    <w:rsid w:val="00D53CD9"/>
    <w:rsid w:val="00D673AB"/>
    <w:rsid w:val="00D92E31"/>
    <w:rsid w:val="00DA48C6"/>
    <w:rsid w:val="00DA7152"/>
    <w:rsid w:val="00DD1B97"/>
    <w:rsid w:val="00E87931"/>
    <w:rsid w:val="00EB531E"/>
    <w:rsid w:val="00ED0B8F"/>
    <w:rsid w:val="00ED3977"/>
    <w:rsid w:val="00F1056A"/>
    <w:rsid w:val="00F31C2E"/>
    <w:rsid w:val="00F43F4B"/>
    <w:rsid w:val="00F44BE6"/>
    <w:rsid w:val="00F6260A"/>
    <w:rsid w:val="00F674B6"/>
    <w:rsid w:val="00F93619"/>
    <w:rsid w:val="00FA6DDA"/>
    <w:rsid w:val="00FD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D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FC1"/>
    <w:pPr>
      <w:ind w:left="708"/>
    </w:pPr>
  </w:style>
  <w:style w:type="paragraph" w:styleId="Sinespaciado">
    <w:name w:val="No Spacing"/>
    <w:uiPriority w:val="1"/>
    <w:qFormat/>
    <w:rsid w:val="00EB531E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0C0B6F"/>
    <w:rPr>
      <w:color w:val="0000FF"/>
      <w:u w:val="single"/>
    </w:rPr>
  </w:style>
  <w:style w:type="paragraph" w:customStyle="1" w:styleId="Default">
    <w:name w:val="Default"/>
    <w:rsid w:val="009643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2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D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FC1"/>
    <w:pPr>
      <w:ind w:left="708"/>
    </w:pPr>
  </w:style>
  <w:style w:type="paragraph" w:styleId="Sinespaciado">
    <w:name w:val="No Spacing"/>
    <w:uiPriority w:val="1"/>
    <w:qFormat/>
    <w:rsid w:val="00EB531E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0C0B6F"/>
    <w:rPr>
      <w:color w:val="0000FF"/>
      <w:u w:val="single"/>
    </w:rPr>
  </w:style>
  <w:style w:type="paragraph" w:customStyle="1" w:styleId="Default">
    <w:name w:val="Default"/>
    <w:rsid w:val="009643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2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HernanYanez</dc:creator>
  <cp:lastModifiedBy>/-/ GP /-/</cp:lastModifiedBy>
  <cp:revision>2</cp:revision>
  <cp:lastPrinted>2017-09-21T20:18:00Z</cp:lastPrinted>
  <dcterms:created xsi:type="dcterms:W3CDTF">2018-01-16T00:13:00Z</dcterms:created>
  <dcterms:modified xsi:type="dcterms:W3CDTF">2018-01-16T00:13:00Z</dcterms:modified>
</cp:coreProperties>
</file>